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AD6" w:rsidRPr="00BD4E0C" w:rsidRDefault="003C2AD6" w:rsidP="00BD4E0C">
      <w:pPr>
        <w:jc w:val="center"/>
        <w:rPr>
          <w:rFonts w:ascii="ＭＳ 明朝" w:hAnsi="ＭＳ 明朝"/>
          <w:b/>
          <w:sz w:val="32"/>
          <w:szCs w:val="32"/>
        </w:rPr>
      </w:pPr>
      <w:r w:rsidRPr="00BD4E0C">
        <w:rPr>
          <w:rFonts w:ascii="ＭＳ 明朝" w:hAnsi="ＭＳ 明朝" w:hint="eastAsia"/>
          <w:b/>
          <w:sz w:val="32"/>
          <w:szCs w:val="32"/>
        </w:rPr>
        <w:t>稲城市商工会発行プレミアム付き商品券事業細則</w:t>
      </w:r>
    </w:p>
    <w:p w:rsidR="00BD4E0C" w:rsidRDefault="00BD4E0C" w:rsidP="003C2AD6">
      <w:pPr>
        <w:rPr>
          <w:rFonts w:ascii="ＭＳ 明朝" w:hAnsi="ＭＳ 明朝"/>
          <w:sz w:val="24"/>
        </w:rPr>
      </w:pPr>
    </w:p>
    <w:p w:rsidR="003C2AD6" w:rsidRPr="00BD4E0C" w:rsidRDefault="003C2AD6" w:rsidP="003C2AD6">
      <w:pPr>
        <w:rPr>
          <w:rFonts w:ascii="ＭＳ 明朝" w:hAnsi="ＭＳ 明朝"/>
          <w:sz w:val="24"/>
        </w:rPr>
      </w:pPr>
      <w:r w:rsidRPr="00BD4E0C">
        <w:rPr>
          <w:rFonts w:ascii="ＭＳ 明朝" w:hAnsi="ＭＳ 明朝" w:hint="eastAsia"/>
          <w:sz w:val="24"/>
        </w:rPr>
        <w:t>１(趣　旨)</w:t>
      </w:r>
    </w:p>
    <w:p w:rsidR="003C2AD6" w:rsidRPr="00BD4E0C" w:rsidRDefault="003C2AD6" w:rsidP="00BD4E0C">
      <w:pPr>
        <w:ind w:leftChars="100" w:left="210"/>
        <w:rPr>
          <w:rFonts w:ascii="ＭＳ 明朝" w:hAnsi="ＭＳ 明朝"/>
          <w:sz w:val="24"/>
        </w:rPr>
      </w:pPr>
      <w:smartTag w:uri="schemas-MSNCTYST-com/MSNCTYST" w:element="MSNCTYST">
        <w:smartTagPr>
          <w:attr w:name="Address" w:val="稲城市"/>
          <w:attr w:name="AddressList" w:val="13:東京都稲城市;"/>
        </w:smartTagPr>
        <w:r w:rsidRPr="00BD4E0C">
          <w:rPr>
            <w:rFonts w:ascii="ＭＳ 明朝" w:hAnsi="ＭＳ 明朝" w:hint="eastAsia"/>
            <w:sz w:val="24"/>
          </w:rPr>
          <w:t>稲城市</w:t>
        </w:r>
      </w:smartTag>
      <w:r w:rsidRPr="00BD4E0C">
        <w:rPr>
          <w:rFonts w:ascii="ＭＳ 明朝" w:hAnsi="ＭＳ 明朝" w:hint="eastAsia"/>
          <w:sz w:val="24"/>
        </w:rPr>
        <w:t>商工会(以下「本会」という)が</w:t>
      </w:r>
      <w:r w:rsidR="00AC4E70" w:rsidRPr="00BD4E0C">
        <w:rPr>
          <w:rFonts w:ascii="ＭＳ 明朝" w:hAnsi="ＭＳ 明朝" w:hint="eastAsia"/>
          <w:sz w:val="24"/>
        </w:rPr>
        <w:t>実施</w:t>
      </w:r>
      <w:r w:rsidRPr="00BD4E0C">
        <w:rPr>
          <w:rFonts w:ascii="ＭＳ 明朝" w:hAnsi="ＭＳ 明朝" w:hint="eastAsia"/>
          <w:sz w:val="24"/>
        </w:rPr>
        <w:t>するプレミアム付き商品券（以下「商品券」という）</w:t>
      </w:r>
      <w:r w:rsidR="00AC4E70" w:rsidRPr="00BD4E0C">
        <w:rPr>
          <w:rFonts w:ascii="ＭＳ 明朝" w:hAnsi="ＭＳ 明朝" w:hint="eastAsia"/>
          <w:sz w:val="24"/>
        </w:rPr>
        <w:t>事業</w:t>
      </w:r>
      <w:r w:rsidRPr="00BD4E0C">
        <w:rPr>
          <w:rFonts w:ascii="ＭＳ 明朝" w:hAnsi="ＭＳ 明朝" w:hint="eastAsia"/>
          <w:sz w:val="24"/>
        </w:rPr>
        <w:t>について、</w:t>
      </w:r>
      <w:r w:rsidR="00AC4E70" w:rsidRPr="00BD4E0C">
        <w:rPr>
          <w:rFonts w:ascii="ＭＳ 明朝" w:hAnsi="ＭＳ 明朝" w:hint="eastAsia"/>
          <w:sz w:val="24"/>
        </w:rPr>
        <w:t>本</w:t>
      </w:r>
      <w:r w:rsidRPr="00BD4E0C">
        <w:rPr>
          <w:rFonts w:ascii="ＭＳ 明朝" w:hAnsi="ＭＳ 明朝" w:hint="eastAsia"/>
          <w:sz w:val="24"/>
        </w:rPr>
        <w:t>細則</w:t>
      </w:r>
      <w:r w:rsidR="00AC4E70" w:rsidRPr="00BD4E0C">
        <w:rPr>
          <w:rFonts w:ascii="ＭＳ 明朝" w:hAnsi="ＭＳ 明朝" w:hint="eastAsia"/>
          <w:sz w:val="24"/>
        </w:rPr>
        <w:t>にて</w:t>
      </w:r>
      <w:r w:rsidRPr="00BD4E0C">
        <w:rPr>
          <w:rFonts w:ascii="ＭＳ 明朝" w:hAnsi="ＭＳ 明朝" w:hint="eastAsia"/>
          <w:sz w:val="24"/>
        </w:rPr>
        <w:t>取り扱いを定める。</w:t>
      </w:r>
    </w:p>
    <w:p w:rsidR="003C2AD6" w:rsidRPr="00BD4E0C" w:rsidRDefault="003C2AD6" w:rsidP="003C2AD6">
      <w:pPr>
        <w:ind w:left="480" w:hangingChars="200" w:hanging="480"/>
        <w:rPr>
          <w:rFonts w:ascii="ＭＳ 明朝" w:hAnsi="ＭＳ 明朝"/>
          <w:sz w:val="24"/>
        </w:rPr>
      </w:pPr>
    </w:p>
    <w:p w:rsidR="003C2AD6" w:rsidRPr="00BD4E0C" w:rsidRDefault="003C2AD6" w:rsidP="003C2AD6">
      <w:pPr>
        <w:ind w:left="480" w:hangingChars="200" w:hanging="480"/>
        <w:rPr>
          <w:rFonts w:ascii="ＭＳ 明朝" w:hAnsi="ＭＳ 明朝"/>
          <w:sz w:val="24"/>
        </w:rPr>
      </w:pPr>
      <w:r w:rsidRPr="00BD4E0C">
        <w:rPr>
          <w:rFonts w:ascii="ＭＳ 明朝" w:hAnsi="ＭＳ 明朝" w:hint="eastAsia"/>
          <w:sz w:val="24"/>
        </w:rPr>
        <w:t>２(目　的)</w:t>
      </w:r>
    </w:p>
    <w:p w:rsidR="00BD4E0C" w:rsidRDefault="003C2AD6" w:rsidP="00BD4E0C">
      <w:pPr>
        <w:ind w:leftChars="100" w:left="450" w:hangingChars="100" w:hanging="240"/>
        <w:rPr>
          <w:rFonts w:ascii="ＭＳ 明朝" w:hAnsi="ＭＳ 明朝"/>
          <w:sz w:val="24"/>
        </w:rPr>
      </w:pPr>
      <w:r w:rsidRPr="00BD4E0C">
        <w:rPr>
          <w:rFonts w:ascii="ＭＳ 明朝" w:hAnsi="ＭＳ 明朝" w:hint="eastAsia"/>
          <w:sz w:val="24"/>
        </w:rPr>
        <w:t>この事業は、本会が商品券を発行することにより、消費者の利便を図るとともに、</w:t>
      </w:r>
    </w:p>
    <w:p w:rsidR="00BD4E0C" w:rsidRDefault="003C2AD6" w:rsidP="00BD4E0C">
      <w:pPr>
        <w:ind w:leftChars="100" w:left="450" w:hangingChars="100" w:hanging="240"/>
        <w:rPr>
          <w:rFonts w:ascii="ＭＳ 明朝" w:hAnsi="ＭＳ 明朝"/>
          <w:sz w:val="24"/>
        </w:rPr>
      </w:pPr>
      <w:r w:rsidRPr="00BD4E0C">
        <w:rPr>
          <w:rFonts w:ascii="ＭＳ 明朝" w:hAnsi="ＭＳ 明朝" w:hint="eastAsia"/>
          <w:sz w:val="24"/>
        </w:rPr>
        <w:t>消費者の流出防止対策の一助とし、あわせて</w:t>
      </w:r>
      <w:smartTag w:uri="schemas-MSNCTYST-com/MSNCTYST" w:element="MSNCTYST">
        <w:smartTagPr>
          <w:attr w:name="Address" w:val="稲城市"/>
          <w:attr w:name="AddressList" w:val="13:東京都稲城市;"/>
        </w:smartTagPr>
        <w:r w:rsidRPr="00BD4E0C">
          <w:rPr>
            <w:rFonts w:ascii="ＭＳ 明朝" w:hAnsi="ＭＳ 明朝" w:hint="eastAsia"/>
            <w:sz w:val="24"/>
          </w:rPr>
          <w:t>稲城市</w:t>
        </w:r>
      </w:smartTag>
      <w:r w:rsidRPr="00BD4E0C">
        <w:rPr>
          <w:rFonts w:ascii="ＭＳ 明朝" w:hAnsi="ＭＳ 明朝" w:hint="eastAsia"/>
          <w:sz w:val="24"/>
        </w:rPr>
        <w:t>の商工業の振興に資することを</w:t>
      </w:r>
    </w:p>
    <w:p w:rsidR="003C2AD6" w:rsidRPr="00BD4E0C" w:rsidRDefault="003C2AD6" w:rsidP="00BD4E0C">
      <w:pPr>
        <w:ind w:leftChars="100" w:left="450" w:hangingChars="100" w:hanging="240"/>
        <w:rPr>
          <w:rFonts w:ascii="ＭＳ 明朝" w:hAnsi="ＭＳ 明朝"/>
          <w:sz w:val="24"/>
        </w:rPr>
      </w:pPr>
      <w:r w:rsidRPr="00BD4E0C">
        <w:rPr>
          <w:rFonts w:ascii="ＭＳ 明朝" w:hAnsi="ＭＳ 明朝" w:hint="eastAsia"/>
          <w:sz w:val="24"/>
        </w:rPr>
        <w:t>目的とする。</w:t>
      </w:r>
    </w:p>
    <w:p w:rsidR="003C2AD6" w:rsidRPr="00BD4E0C" w:rsidRDefault="003C2AD6" w:rsidP="003C2AD6">
      <w:pPr>
        <w:ind w:left="480" w:hangingChars="200" w:hanging="480"/>
        <w:rPr>
          <w:rFonts w:ascii="ＭＳ 明朝" w:hAnsi="ＭＳ 明朝"/>
          <w:sz w:val="24"/>
        </w:rPr>
      </w:pPr>
    </w:p>
    <w:p w:rsidR="003C2AD6" w:rsidRPr="00BD4E0C" w:rsidRDefault="003C2AD6" w:rsidP="003C2AD6">
      <w:pPr>
        <w:ind w:left="480" w:hangingChars="200" w:hanging="480"/>
        <w:rPr>
          <w:rFonts w:ascii="ＭＳ 明朝" w:hAnsi="ＭＳ 明朝"/>
          <w:sz w:val="24"/>
        </w:rPr>
      </w:pPr>
      <w:r w:rsidRPr="00BD4E0C">
        <w:rPr>
          <w:rFonts w:ascii="ＭＳ 明朝" w:hAnsi="ＭＳ 明朝" w:hint="eastAsia"/>
          <w:sz w:val="24"/>
        </w:rPr>
        <w:t>３(商品券の名称及び種類)</w:t>
      </w:r>
    </w:p>
    <w:p w:rsidR="00CF75E0" w:rsidRPr="00BD4E0C" w:rsidRDefault="00CF75E0" w:rsidP="00CF75E0">
      <w:pPr>
        <w:ind w:left="480" w:hangingChars="200" w:hanging="480"/>
        <w:rPr>
          <w:rFonts w:ascii="ＭＳ 明朝" w:hAnsi="ＭＳ 明朝"/>
          <w:sz w:val="24"/>
        </w:rPr>
      </w:pPr>
      <w:r w:rsidRPr="00BD4E0C">
        <w:rPr>
          <w:rFonts w:ascii="ＭＳ 明朝" w:hAnsi="ＭＳ 明朝" w:hint="eastAsia"/>
          <w:sz w:val="24"/>
        </w:rPr>
        <w:t xml:space="preserve">　</w:t>
      </w:r>
      <w:r w:rsidR="003C2AD6" w:rsidRPr="00BD4E0C">
        <w:rPr>
          <w:rFonts w:ascii="ＭＳ 明朝" w:hAnsi="ＭＳ 明朝" w:hint="eastAsia"/>
          <w:sz w:val="24"/>
        </w:rPr>
        <w:t>商品</w:t>
      </w:r>
      <w:r w:rsidR="003C2AD6" w:rsidRPr="00DF117B">
        <w:rPr>
          <w:rFonts w:ascii="ＭＳ 明朝" w:hAnsi="ＭＳ 明朝" w:hint="eastAsia"/>
          <w:sz w:val="24"/>
        </w:rPr>
        <w:t>券の名称は、「</w:t>
      </w:r>
      <w:r w:rsidR="00CA314A" w:rsidRPr="00DF117B">
        <w:rPr>
          <w:rFonts w:ascii="ＭＳ 明朝" w:hAnsi="ＭＳ 明朝" w:hint="eastAsia"/>
          <w:sz w:val="24"/>
        </w:rPr>
        <w:t>稲城なしのすけ商品券</w:t>
      </w:r>
      <w:r w:rsidR="003C2AD6" w:rsidRPr="00DF117B">
        <w:rPr>
          <w:rFonts w:ascii="ＭＳ 明朝" w:hAnsi="ＭＳ 明朝" w:hint="eastAsia"/>
          <w:sz w:val="24"/>
        </w:rPr>
        <w:t>」と</w:t>
      </w:r>
      <w:r w:rsidR="003C2AD6" w:rsidRPr="00BD4E0C">
        <w:rPr>
          <w:rFonts w:ascii="ＭＳ 明朝" w:hAnsi="ＭＳ 明朝" w:hint="eastAsia"/>
          <w:sz w:val="24"/>
        </w:rPr>
        <w:t>する。</w:t>
      </w:r>
    </w:p>
    <w:p w:rsidR="003C2AD6" w:rsidRPr="00BD4E0C" w:rsidRDefault="003C2AD6" w:rsidP="00CF75E0">
      <w:pPr>
        <w:ind w:left="480" w:hangingChars="200" w:hanging="480"/>
        <w:rPr>
          <w:rFonts w:ascii="ＭＳ 明朝" w:hAnsi="ＭＳ 明朝"/>
          <w:sz w:val="24"/>
        </w:rPr>
      </w:pPr>
      <w:r w:rsidRPr="00BD4E0C">
        <w:rPr>
          <w:rFonts w:ascii="ＭＳ 明朝" w:hAnsi="ＭＳ 明朝" w:hint="eastAsia"/>
          <w:sz w:val="24"/>
        </w:rPr>
        <w:t xml:space="preserve"> 2  商品券は額面500円、一種類とする。</w:t>
      </w:r>
    </w:p>
    <w:p w:rsidR="003C2AD6" w:rsidRPr="00BD4E0C" w:rsidRDefault="003C2AD6" w:rsidP="003C2AD6">
      <w:pPr>
        <w:ind w:left="589" w:hanging="589"/>
        <w:rPr>
          <w:rFonts w:ascii="ＭＳ 明朝" w:hAnsi="ＭＳ 明朝"/>
          <w:sz w:val="24"/>
        </w:rPr>
      </w:pPr>
    </w:p>
    <w:p w:rsidR="003C2AD6" w:rsidRPr="00BD4E0C" w:rsidRDefault="003C2AD6" w:rsidP="003C2AD6">
      <w:pPr>
        <w:ind w:left="589" w:hanging="589"/>
        <w:rPr>
          <w:rFonts w:ascii="ＭＳ 明朝" w:hAnsi="ＭＳ 明朝"/>
          <w:sz w:val="24"/>
        </w:rPr>
      </w:pPr>
      <w:r w:rsidRPr="00BD4E0C">
        <w:rPr>
          <w:rFonts w:ascii="ＭＳ 明朝" w:hAnsi="ＭＳ 明朝" w:hint="eastAsia"/>
          <w:sz w:val="24"/>
        </w:rPr>
        <w:t>４(商品券の</w:t>
      </w:r>
      <w:r w:rsidR="00195AF7" w:rsidRPr="00BD4E0C">
        <w:rPr>
          <w:rFonts w:ascii="ＭＳ 明朝" w:hAnsi="ＭＳ 明朝" w:hint="eastAsia"/>
          <w:sz w:val="24"/>
        </w:rPr>
        <w:t>発行者</w:t>
      </w:r>
      <w:r w:rsidRPr="00BD4E0C">
        <w:rPr>
          <w:rFonts w:ascii="ＭＳ 明朝" w:hAnsi="ＭＳ 明朝" w:hint="eastAsia"/>
          <w:sz w:val="24"/>
        </w:rPr>
        <w:t>及び</w:t>
      </w:r>
      <w:r w:rsidR="00195AF7" w:rsidRPr="00BD4E0C">
        <w:rPr>
          <w:rFonts w:ascii="ＭＳ 明朝" w:hAnsi="ＭＳ 明朝" w:hint="eastAsia"/>
          <w:sz w:val="24"/>
        </w:rPr>
        <w:t>販売場所</w:t>
      </w:r>
      <w:r w:rsidRPr="00BD4E0C">
        <w:rPr>
          <w:rFonts w:ascii="ＭＳ 明朝" w:hAnsi="ＭＳ 明朝" w:hint="eastAsia"/>
          <w:sz w:val="24"/>
        </w:rPr>
        <w:t>)</w:t>
      </w:r>
    </w:p>
    <w:p w:rsidR="003C2AD6" w:rsidRPr="00BD4E0C" w:rsidRDefault="00AC4E70" w:rsidP="00CF75E0">
      <w:pPr>
        <w:ind w:leftChars="100" w:left="210"/>
        <w:rPr>
          <w:rFonts w:ascii="ＭＳ 明朝" w:hAnsi="ＭＳ 明朝"/>
          <w:sz w:val="24"/>
        </w:rPr>
      </w:pPr>
      <w:r w:rsidRPr="00BD4E0C">
        <w:rPr>
          <w:rFonts w:ascii="ＭＳ 明朝" w:hAnsi="ＭＳ 明朝" w:hint="eastAsia"/>
          <w:sz w:val="24"/>
        </w:rPr>
        <w:t>商品券の発行者は</w:t>
      </w:r>
      <w:r w:rsidR="003C2AD6" w:rsidRPr="00BD4E0C">
        <w:rPr>
          <w:rFonts w:ascii="ＭＳ 明朝" w:hAnsi="ＭＳ 明朝" w:hint="eastAsia"/>
          <w:sz w:val="24"/>
        </w:rPr>
        <w:t>本会とする。</w:t>
      </w:r>
    </w:p>
    <w:p w:rsidR="003C2AD6" w:rsidRPr="00BD4E0C" w:rsidRDefault="00CF75E0" w:rsidP="00BE05C1">
      <w:pPr>
        <w:ind w:leftChars="50" w:left="225" w:hangingChars="50" w:hanging="120"/>
        <w:rPr>
          <w:rFonts w:ascii="ＭＳ 明朝" w:hAnsi="ＭＳ 明朝"/>
          <w:sz w:val="24"/>
        </w:rPr>
      </w:pPr>
      <w:r w:rsidRPr="00BD4E0C">
        <w:rPr>
          <w:rFonts w:ascii="ＭＳ 明朝" w:hAnsi="ＭＳ 明朝" w:hint="eastAsia"/>
          <w:sz w:val="24"/>
        </w:rPr>
        <w:t>2</w:t>
      </w:r>
      <w:r w:rsidR="00AC4E70" w:rsidRPr="00BD4E0C">
        <w:rPr>
          <w:rFonts w:ascii="ＭＳ 明朝" w:hAnsi="ＭＳ 明朝" w:hint="eastAsia"/>
          <w:sz w:val="24"/>
        </w:rPr>
        <w:t xml:space="preserve">　</w:t>
      </w:r>
      <w:r w:rsidR="003C2AD6" w:rsidRPr="00BD4E0C">
        <w:rPr>
          <w:rFonts w:ascii="ＭＳ 明朝" w:hAnsi="ＭＳ 明朝" w:hint="eastAsia"/>
          <w:sz w:val="24"/>
        </w:rPr>
        <w:t>本会に</w:t>
      </w:r>
      <w:smartTag w:uri="schemas-MSNCTYST-com/MSNCTYST" w:element="MSNCTYST">
        <w:smartTagPr>
          <w:attr w:name="Address" w:val="稲城市"/>
          <w:attr w:name="AddressList" w:val="13:東京都稲城市;"/>
        </w:smartTagPr>
        <w:r w:rsidR="003C2AD6" w:rsidRPr="00BD4E0C">
          <w:rPr>
            <w:rFonts w:ascii="ＭＳ 明朝" w:hAnsi="ＭＳ 明朝" w:hint="eastAsia"/>
            <w:sz w:val="24"/>
          </w:rPr>
          <w:t>稲城市</w:t>
        </w:r>
      </w:smartTag>
      <w:r w:rsidR="003C2AD6" w:rsidRPr="00BD4E0C">
        <w:rPr>
          <w:rFonts w:ascii="ＭＳ 明朝" w:hAnsi="ＭＳ 明朝" w:hint="eastAsia"/>
          <w:sz w:val="24"/>
        </w:rPr>
        <w:t>商工会商品券発行事業運営委員会</w:t>
      </w:r>
      <w:r w:rsidR="00D04308" w:rsidRPr="00BD4E0C">
        <w:rPr>
          <w:rFonts w:ascii="ＭＳ 明朝" w:hAnsi="ＭＳ 明朝" w:hint="eastAsia"/>
          <w:sz w:val="24"/>
        </w:rPr>
        <w:t>（以下「委員会」という）</w:t>
      </w:r>
      <w:r w:rsidR="003C2AD6" w:rsidRPr="00BD4E0C">
        <w:rPr>
          <w:rFonts w:ascii="ＭＳ 明朝" w:hAnsi="ＭＳ 明朝" w:hint="eastAsia"/>
          <w:sz w:val="24"/>
        </w:rPr>
        <w:t>を置く。</w:t>
      </w:r>
    </w:p>
    <w:p w:rsidR="003C2AD6" w:rsidRPr="00BD4E0C" w:rsidRDefault="00CF75E0" w:rsidP="00CF75E0">
      <w:pPr>
        <w:ind w:firstLineChars="50" w:firstLine="120"/>
        <w:rPr>
          <w:rFonts w:ascii="ＭＳ 明朝" w:hAnsi="ＭＳ 明朝"/>
          <w:sz w:val="24"/>
        </w:rPr>
      </w:pPr>
      <w:r w:rsidRPr="00BD4E0C">
        <w:rPr>
          <w:rFonts w:ascii="ＭＳ 明朝" w:hAnsi="ＭＳ 明朝"/>
          <w:sz w:val="24"/>
        </w:rPr>
        <w:t>3</w:t>
      </w:r>
      <w:r w:rsidR="00BE05C1" w:rsidRPr="00BD4E0C">
        <w:rPr>
          <w:rFonts w:ascii="ＭＳ 明朝" w:hAnsi="ＭＳ 明朝" w:hint="eastAsia"/>
          <w:sz w:val="24"/>
        </w:rPr>
        <w:t xml:space="preserve">　</w:t>
      </w:r>
      <w:r w:rsidR="007E1039" w:rsidRPr="00BD4E0C">
        <w:rPr>
          <w:rFonts w:ascii="ＭＳ 明朝" w:hAnsi="ＭＳ 明朝" w:hint="eastAsia"/>
          <w:sz w:val="24"/>
          <w:shd w:val="clear" w:color="auto" w:fill="FFFFFF" w:themeFill="background1"/>
        </w:rPr>
        <w:t>商品券の販売場所は</w:t>
      </w:r>
      <w:r w:rsidR="003C2AD6" w:rsidRPr="00BD4E0C">
        <w:rPr>
          <w:rFonts w:ascii="ＭＳ 明朝" w:hAnsi="ＭＳ 明朝" w:hint="eastAsia"/>
          <w:sz w:val="24"/>
          <w:shd w:val="clear" w:color="auto" w:fill="FFFFFF" w:themeFill="background1"/>
        </w:rPr>
        <w:t>本会</w:t>
      </w:r>
      <w:r w:rsidR="003C2AD6" w:rsidRPr="00BD4E0C">
        <w:rPr>
          <w:rFonts w:ascii="ＭＳ 明朝" w:hAnsi="ＭＳ 明朝" w:hint="eastAsia"/>
          <w:sz w:val="24"/>
        </w:rPr>
        <w:t>及び別途定める販売所とする。</w:t>
      </w:r>
    </w:p>
    <w:p w:rsidR="00CF75E0" w:rsidRPr="00BD4E0C" w:rsidRDefault="00CF75E0" w:rsidP="00CF75E0">
      <w:pPr>
        <w:ind w:firstLineChars="50" w:firstLine="120"/>
        <w:rPr>
          <w:rFonts w:ascii="ＭＳ 明朝" w:hAnsi="ＭＳ 明朝"/>
          <w:sz w:val="24"/>
        </w:rPr>
      </w:pPr>
    </w:p>
    <w:p w:rsidR="00CF75E0" w:rsidRPr="00BD4E0C" w:rsidRDefault="003C2AD6" w:rsidP="00CF75E0">
      <w:pPr>
        <w:rPr>
          <w:rFonts w:ascii="ＭＳ 明朝" w:hAnsi="ＭＳ 明朝"/>
          <w:sz w:val="24"/>
        </w:rPr>
      </w:pPr>
      <w:r w:rsidRPr="00BD4E0C">
        <w:rPr>
          <w:rFonts w:ascii="ＭＳ 明朝" w:hAnsi="ＭＳ 明朝" w:hint="eastAsia"/>
          <w:sz w:val="24"/>
        </w:rPr>
        <w:t>５(商品券の内容)</w:t>
      </w:r>
    </w:p>
    <w:p w:rsidR="00CF75E0" w:rsidRPr="00BD4E0C" w:rsidRDefault="003C2AD6" w:rsidP="00CF75E0">
      <w:pPr>
        <w:ind w:firstLineChars="50" w:firstLine="120"/>
        <w:rPr>
          <w:rFonts w:ascii="ＭＳ 明朝" w:hAnsi="ＭＳ 明朝"/>
          <w:sz w:val="24"/>
        </w:rPr>
      </w:pPr>
      <w:r w:rsidRPr="00BD4E0C">
        <w:rPr>
          <w:rFonts w:ascii="ＭＳ 明朝" w:hAnsi="ＭＳ 明朝" w:hint="eastAsia"/>
          <w:sz w:val="24"/>
        </w:rPr>
        <w:t>商品券の発行額は、１億１，</w:t>
      </w:r>
      <w:r w:rsidR="00306D3F">
        <w:rPr>
          <w:rFonts w:ascii="ＭＳ 明朝" w:hAnsi="ＭＳ 明朝" w:hint="eastAsia"/>
          <w:sz w:val="24"/>
        </w:rPr>
        <w:t>０</w:t>
      </w:r>
      <w:r w:rsidRPr="00BD4E0C">
        <w:rPr>
          <w:rFonts w:ascii="ＭＳ 明朝" w:hAnsi="ＭＳ 明朝" w:hint="eastAsia"/>
          <w:sz w:val="24"/>
        </w:rPr>
        <w:t>００万円とする。</w:t>
      </w:r>
    </w:p>
    <w:p w:rsidR="003C2AD6" w:rsidRPr="00820747" w:rsidRDefault="00207125" w:rsidP="00BE05C1">
      <w:pPr>
        <w:ind w:left="240" w:hangingChars="100" w:hanging="240"/>
        <w:rPr>
          <w:rFonts w:ascii="ＭＳ 明朝" w:hAnsi="ＭＳ 明朝"/>
          <w:sz w:val="24"/>
        </w:rPr>
      </w:pPr>
      <w:r w:rsidRPr="00BD4E0C">
        <w:rPr>
          <w:rFonts w:ascii="ＭＳ 明朝" w:hAnsi="ＭＳ 明朝" w:hint="eastAsia"/>
          <w:sz w:val="24"/>
        </w:rPr>
        <w:t>2</w:t>
      </w:r>
      <w:r w:rsidR="00BE05C1" w:rsidRPr="00BD4E0C">
        <w:rPr>
          <w:rFonts w:ascii="ＭＳ 明朝" w:hAnsi="ＭＳ 明朝"/>
          <w:sz w:val="24"/>
        </w:rPr>
        <w:t xml:space="preserve"> </w:t>
      </w:r>
      <w:r w:rsidR="003C2AD6" w:rsidRPr="00BD4E0C">
        <w:rPr>
          <w:rFonts w:ascii="ＭＳ 明朝" w:hAnsi="ＭＳ 明朝" w:hint="eastAsia"/>
          <w:kern w:val="0"/>
          <w:sz w:val="24"/>
        </w:rPr>
        <w:t>額面500円の商品券２２枚綴り(</w:t>
      </w:r>
      <w:r w:rsidR="00BE05C1" w:rsidRPr="00BD4E0C">
        <w:rPr>
          <w:rFonts w:ascii="ＭＳ 明朝" w:hAnsi="ＭＳ 明朝"/>
          <w:kern w:val="0"/>
          <w:sz w:val="24"/>
        </w:rPr>
        <w:t>11,000</w:t>
      </w:r>
      <w:r w:rsidR="003C2AD6" w:rsidRPr="00BD4E0C">
        <w:rPr>
          <w:rFonts w:ascii="ＭＳ 明朝" w:hAnsi="ＭＳ 明朝" w:hint="eastAsia"/>
          <w:kern w:val="0"/>
          <w:sz w:val="24"/>
        </w:rPr>
        <w:t>円分)を１０，０００円で</w:t>
      </w:r>
      <w:r w:rsidR="003C2AD6" w:rsidRPr="00BD4E0C">
        <w:rPr>
          <w:rFonts w:ascii="ＭＳ 明朝" w:hAnsi="ＭＳ 明朝" w:hint="eastAsia"/>
          <w:sz w:val="24"/>
        </w:rPr>
        <w:t>販売する。上記２２枚の内、</w:t>
      </w:r>
      <w:r w:rsidR="003C2AD6" w:rsidRPr="00820747">
        <w:rPr>
          <w:rFonts w:ascii="ＭＳ 明朝" w:hAnsi="ＭＳ 明朝" w:hint="eastAsia"/>
          <w:sz w:val="24"/>
        </w:rPr>
        <w:t>大型店</w:t>
      </w:r>
      <w:r w:rsidR="00CA07CE">
        <w:rPr>
          <w:rFonts w:ascii="ＭＳ 明朝" w:hAnsi="ＭＳ 明朝" w:hint="eastAsia"/>
          <w:sz w:val="24"/>
        </w:rPr>
        <w:t>等</w:t>
      </w:r>
      <w:bookmarkStart w:id="0" w:name="_GoBack"/>
      <w:bookmarkEnd w:id="0"/>
      <w:r w:rsidR="003C2AD6" w:rsidRPr="00820747">
        <w:rPr>
          <w:rFonts w:ascii="ＭＳ 明朝" w:hAnsi="ＭＳ 明朝" w:hint="eastAsia"/>
          <w:sz w:val="24"/>
        </w:rPr>
        <w:t>(</w:t>
      </w:r>
      <w:r w:rsidR="00047AE7" w:rsidRPr="00820747">
        <w:rPr>
          <w:rFonts w:ascii="ＭＳ 明朝" w:hAnsi="ＭＳ 明朝" w:hint="eastAsia"/>
          <w:sz w:val="24"/>
        </w:rPr>
        <w:t>大規模小売店舗</w:t>
      </w:r>
      <w:r w:rsidR="003C2AD6" w:rsidRPr="00820747">
        <w:rPr>
          <w:rFonts w:ascii="ＭＳ 明朝" w:hAnsi="ＭＳ 明朝" w:hint="eastAsia"/>
          <w:sz w:val="24"/>
        </w:rPr>
        <w:t>立地法で規定する大型店をいう。核店舗以外のテナント</w:t>
      </w:r>
      <w:r w:rsidR="00131309" w:rsidRPr="00820747">
        <w:rPr>
          <w:rFonts w:ascii="ＭＳ 明朝" w:hAnsi="ＭＳ 明朝" w:hint="eastAsia"/>
          <w:sz w:val="24"/>
        </w:rPr>
        <w:t>店及びチェ－ン店も含む</w:t>
      </w:r>
      <w:r w:rsidR="003C2AD6" w:rsidRPr="00820747">
        <w:rPr>
          <w:rFonts w:ascii="ＭＳ 明朝" w:hAnsi="ＭＳ 明朝" w:hint="eastAsia"/>
          <w:sz w:val="24"/>
        </w:rPr>
        <w:t>）では１２枚のみ利用することが出来る。大型店以外では利用制限が無く、２２枚すべて利用出来る。</w:t>
      </w:r>
    </w:p>
    <w:p w:rsidR="00607137" w:rsidRPr="00BD4E0C" w:rsidRDefault="003C2AD6" w:rsidP="00607137">
      <w:pPr>
        <w:pStyle w:val="a3"/>
        <w:numPr>
          <w:ilvl w:val="0"/>
          <w:numId w:val="7"/>
        </w:numPr>
        <w:ind w:leftChars="0"/>
        <w:rPr>
          <w:rFonts w:ascii="ＭＳ 明朝" w:hAnsi="ＭＳ 明朝"/>
          <w:sz w:val="24"/>
        </w:rPr>
      </w:pPr>
      <w:r w:rsidRPr="00BD4E0C">
        <w:rPr>
          <w:rFonts w:ascii="ＭＳ 明朝" w:hAnsi="ＭＳ 明朝" w:hint="eastAsia"/>
          <w:sz w:val="24"/>
        </w:rPr>
        <w:t>商品券のプレミアム（上乗せ）総額は１，０００万円とする。</w:t>
      </w:r>
    </w:p>
    <w:p w:rsidR="00BD4E0C" w:rsidRDefault="00BD4E0C" w:rsidP="00607137">
      <w:pPr>
        <w:rPr>
          <w:rFonts w:ascii="ＭＳ 明朝" w:hAnsi="ＭＳ 明朝"/>
          <w:sz w:val="24"/>
        </w:rPr>
      </w:pPr>
    </w:p>
    <w:p w:rsidR="00207125" w:rsidRPr="00BD4E0C" w:rsidRDefault="003C2AD6" w:rsidP="00607137">
      <w:pPr>
        <w:rPr>
          <w:rFonts w:ascii="ＭＳ 明朝" w:hAnsi="ＭＳ 明朝"/>
          <w:sz w:val="24"/>
        </w:rPr>
      </w:pPr>
      <w:r w:rsidRPr="00BD4E0C">
        <w:rPr>
          <w:rFonts w:ascii="ＭＳ 明朝" w:hAnsi="ＭＳ 明朝" w:hint="eastAsia"/>
          <w:sz w:val="24"/>
        </w:rPr>
        <w:t>６(発売期間)</w:t>
      </w:r>
    </w:p>
    <w:p w:rsidR="003C2AD6" w:rsidRPr="00BD4E0C" w:rsidRDefault="003C2AD6" w:rsidP="00BE05C1">
      <w:pPr>
        <w:ind w:firstLineChars="100" w:firstLine="241"/>
        <w:rPr>
          <w:rFonts w:ascii="ＭＳ 明朝" w:hAnsi="ＭＳ 明朝"/>
          <w:sz w:val="24"/>
          <w:u w:val="wave"/>
        </w:rPr>
      </w:pPr>
      <w:r w:rsidRPr="00174570">
        <w:rPr>
          <w:rFonts w:ascii="ＭＳ 明朝" w:hAnsi="ＭＳ 明朝" w:hint="eastAsia"/>
          <w:b/>
          <w:sz w:val="24"/>
          <w:u w:val="wave"/>
        </w:rPr>
        <w:t>商品券の販売期間は、平成</w:t>
      </w:r>
      <w:r w:rsidR="00820747" w:rsidRPr="00174570">
        <w:rPr>
          <w:rFonts w:ascii="ＭＳ 明朝" w:hAnsi="ＭＳ 明朝" w:hint="eastAsia"/>
          <w:b/>
          <w:sz w:val="24"/>
          <w:u w:val="wave"/>
        </w:rPr>
        <w:t>２９</w:t>
      </w:r>
      <w:r w:rsidRPr="00174570">
        <w:rPr>
          <w:rFonts w:ascii="ＭＳ 明朝" w:hAnsi="ＭＳ 明朝" w:hint="eastAsia"/>
          <w:b/>
          <w:sz w:val="24"/>
          <w:u w:val="wave"/>
        </w:rPr>
        <w:t>年</w:t>
      </w:r>
      <w:r w:rsidR="00CA314A">
        <w:rPr>
          <w:rFonts w:ascii="ＭＳ 明朝" w:hAnsi="ＭＳ 明朝" w:hint="eastAsia"/>
          <w:b/>
          <w:sz w:val="24"/>
          <w:u w:val="wave"/>
        </w:rPr>
        <w:t>７</w:t>
      </w:r>
      <w:r w:rsidRPr="00174570">
        <w:rPr>
          <w:rFonts w:ascii="ＭＳ 明朝" w:hAnsi="ＭＳ 明朝" w:hint="eastAsia"/>
          <w:b/>
          <w:sz w:val="24"/>
          <w:u w:val="wave"/>
        </w:rPr>
        <w:t>月</w:t>
      </w:r>
      <w:r w:rsidR="00CA314A">
        <w:rPr>
          <w:rFonts w:ascii="ＭＳ 明朝" w:hAnsi="ＭＳ 明朝" w:hint="eastAsia"/>
          <w:b/>
          <w:sz w:val="24"/>
          <w:u w:val="wave"/>
        </w:rPr>
        <w:t>２１</w:t>
      </w:r>
      <w:r w:rsidR="00820747" w:rsidRPr="00174570">
        <w:rPr>
          <w:rFonts w:ascii="ＭＳ 明朝" w:hAnsi="ＭＳ 明朝" w:hint="eastAsia"/>
          <w:b/>
          <w:sz w:val="24"/>
          <w:u w:val="wave"/>
        </w:rPr>
        <w:t>日から平成２９</w:t>
      </w:r>
      <w:r w:rsidRPr="00174570">
        <w:rPr>
          <w:rFonts w:ascii="ＭＳ 明朝" w:hAnsi="ＭＳ 明朝" w:hint="eastAsia"/>
          <w:b/>
          <w:sz w:val="24"/>
          <w:u w:val="wave"/>
        </w:rPr>
        <w:t>年</w:t>
      </w:r>
      <w:r w:rsidR="00CA314A">
        <w:rPr>
          <w:rFonts w:ascii="ＭＳ 明朝" w:hAnsi="ＭＳ 明朝" w:hint="eastAsia"/>
          <w:b/>
          <w:sz w:val="24"/>
          <w:u w:val="wave"/>
        </w:rPr>
        <w:t>１２</w:t>
      </w:r>
      <w:r w:rsidRPr="00174570">
        <w:rPr>
          <w:rFonts w:ascii="ＭＳ 明朝" w:hAnsi="ＭＳ 明朝" w:hint="eastAsia"/>
          <w:b/>
          <w:sz w:val="24"/>
          <w:u w:val="wave"/>
        </w:rPr>
        <w:t>月</w:t>
      </w:r>
      <w:r w:rsidR="00CA314A">
        <w:rPr>
          <w:rFonts w:ascii="ＭＳ 明朝" w:hAnsi="ＭＳ 明朝" w:hint="eastAsia"/>
          <w:b/>
          <w:sz w:val="24"/>
          <w:u w:val="wave"/>
        </w:rPr>
        <w:t>３１</w:t>
      </w:r>
      <w:r w:rsidRPr="00174570">
        <w:rPr>
          <w:rFonts w:ascii="ＭＳ 明朝" w:hAnsi="ＭＳ 明朝" w:hint="eastAsia"/>
          <w:b/>
          <w:sz w:val="24"/>
          <w:u w:val="wave"/>
        </w:rPr>
        <w:t>日までとする。</w:t>
      </w:r>
      <w:r w:rsidRPr="00BD4E0C">
        <w:rPr>
          <w:rFonts w:ascii="ＭＳ 明朝" w:hAnsi="ＭＳ 明朝" w:hint="eastAsia"/>
          <w:sz w:val="24"/>
        </w:rPr>
        <w:t>ただし、販売が５に定める発行総額に達した場合は、それまでの期間とする。</w:t>
      </w:r>
    </w:p>
    <w:p w:rsidR="003C2AD6" w:rsidRPr="00BD4E0C" w:rsidRDefault="003C2AD6" w:rsidP="003C2AD6">
      <w:pPr>
        <w:ind w:left="480" w:hangingChars="200" w:hanging="480"/>
        <w:rPr>
          <w:rFonts w:ascii="ＭＳ 明朝" w:hAnsi="ＭＳ 明朝"/>
          <w:sz w:val="24"/>
        </w:rPr>
      </w:pPr>
    </w:p>
    <w:p w:rsidR="00207125" w:rsidRPr="00BD4E0C" w:rsidRDefault="003C2AD6" w:rsidP="00207125">
      <w:pPr>
        <w:ind w:left="480" w:hangingChars="200" w:hanging="480"/>
        <w:rPr>
          <w:rFonts w:ascii="ＭＳ 明朝" w:hAnsi="ＭＳ 明朝"/>
          <w:sz w:val="24"/>
        </w:rPr>
      </w:pPr>
      <w:r w:rsidRPr="00BD4E0C">
        <w:rPr>
          <w:rFonts w:ascii="ＭＳ 明朝" w:hAnsi="ＭＳ 明朝" w:hint="eastAsia"/>
          <w:sz w:val="24"/>
        </w:rPr>
        <w:t>７(有効期間)</w:t>
      </w:r>
    </w:p>
    <w:p w:rsidR="003F184F" w:rsidRPr="00174570" w:rsidRDefault="003C2AD6" w:rsidP="003F184F">
      <w:pPr>
        <w:ind w:leftChars="100" w:left="451" w:hangingChars="100" w:hanging="241"/>
        <w:rPr>
          <w:rFonts w:ascii="ＭＳ 明朝" w:hAnsi="ＭＳ 明朝"/>
          <w:b/>
          <w:sz w:val="24"/>
          <w:u w:val="wave"/>
        </w:rPr>
      </w:pPr>
      <w:r w:rsidRPr="00174570">
        <w:rPr>
          <w:rFonts w:ascii="ＭＳ 明朝" w:hAnsi="ＭＳ 明朝" w:hint="eastAsia"/>
          <w:b/>
          <w:sz w:val="24"/>
          <w:u w:val="wave"/>
        </w:rPr>
        <w:t>商品券の有効期間は、</w:t>
      </w:r>
      <w:r w:rsidR="00CA314A" w:rsidRPr="00174570">
        <w:rPr>
          <w:rFonts w:ascii="ＭＳ 明朝" w:hAnsi="ＭＳ 明朝" w:hint="eastAsia"/>
          <w:b/>
          <w:sz w:val="24"/>
          <w:u w:val="wave"/>
        </w:rPr>
        <w:t>平成２９年</w:t>
      </w:r>
      <w:r w:rsidR="00CA314A">
        <w:rPr>
          <w:rFonts w:ascii="ＭＳ 明朝" w:hAnsi="ＭＳ 明朝" w:hint="eastAsia"/>
          <w:b/>
          <w:sz w:val="24"/>
          <w:u w:val="wave"/>
        </w:rPr>
        <w:t>７</w:t>
      </w:r>
      <w:r w:rsidR="00CA314A" w:rsidRPr="00174570">
        <w:rPr>
          <w:rFonts w:ascii="ＭＳ 明朝" w:hAnsi="ＭＳ 明朝" w:hint="eastAsia"/>
          <w:b/>
          <w:sz w:val="24"/>
          <w:u w:val="wave"/>
        </w:rPr>
        <w:t>月</w:t>
      </w:r>
      <w:r w:rsidR="00CA314A">
        <w:rPr>
          <w:rFonts w:ascii="ＭＳ 明朝" w:hAnsi="ＭＳ 明朝" w:hint="eastAsia"/>
          <w:b/>
          <w:sz w:val="24"/>
          <w:u w:val="wave"/>
        </w:rPr>
        <w:t>２１</w:t>
      </w:r>
      <w:r w:rsidR="00CA314A" w:rsidRPr="00174570">
        <w:rPr>
          <w:rFonts w:ascii="ＭＳ 明朝" w:hAnsi="ＭＳ 明朝" w:hint="eastAsia"/>
          <w:b/>
          <w:sz w:val="24"/>
          <w:u w:val="wave"/>
        </w:rPr>
        <w:t>日から平成２９年</w:t>
      </w:r>
      <w:r w:rsidR="00CA314A">
        <w:rPr>
          <w:rFonts w:ascii="ＭＳ 明朝" w:hAnsi="ＭＳ 明朝" w:hint="eastAsia"/>
          <w:b/>
          <w:sz w:val="24"/>
          <w:u w:val="wave"/>
        </w:rPr>
        <w:t>１２</w:t>
      </w:r>
      <w:r w:rsidR="00CA314A" w:rsidRPr="00174570">
        <w:rPr>
          <w:rFonts w:ascii="ＭＳ 明朝" w:hAnsi="ＭＳ 明朝" w:hint="eastAsia"/>
          <w:b/>
          <w:sz w:val="24"/>
          <w:u w:val="wave"/>
        </w:rPr>
        <w:t>月</w:t>
      </w:r>
      <w:r w:rsidR="00CA314A">
        <w:rPr>
          <w:rFonts w:ascii="ＭＳ 明朝" w:hAnsi="ＭＳ 明朝" w:hint="eastAsia"/>
          <w:b/>
          <w:sz w:val="24"/>
          <w:u w:val="wave"/>
        </w:rPr>
        <w:t>３１</w:t>
      </w:r>
      <w:r w:rsidRPr="00174570">
        <w:rPr>
          <w:rFonts w:ascii="ＭＳ 明朝" w:hAnsi="ＭＳ 明朝" w:hint="eastAsia"/>
          <w:b/>
          <w:sz w:val="24"/>
          <w:u w:val="wave"/>
        </w:rPr>
        <w:t>日までとす</w:t>
      </w:r>
    </w:p>
    <w:p w:rsidR="003C2AD6" w:rsidRPr="00BD4E0C" w:rsidRDefault="003C2AD6" w:rsidP="003F184F">
      <w:pPr>
        <w:ind w:leftChars="100" w:left="451" w:hangingChars="100" w:hanging="241"/>
        <w:rPr>
          <w:rFonts w:ascii="ＭＳ 明朝" w:hAnsi="ＭＳ 明朝"/>
          <w:sz w:val="24"/>
        </w:rPr>
      </w:pPr>
      <w:r w:rsidRPr="00174570">
        <w:rPr>
          <w:rFonts w:ascii="ＭＳ 明朝" w:hAnsi="ＭＳ 明朝" w:hint="eastAsia"/>
          <w:b/>
          <w:sz w:val="24"/>
          <w:u w:val="wave"/>
        </w:rPr>
        <w:t>る。</w:t>
      </w:r>
      <w:r w:rsidRPr="00BD4E0C">
        <w:rPr>
          <w:rFonts w:ascii="ＭＳ 明朝" w:hAnsi="ＭＳ 明朝" w:hint="eastAsia"/>
          <w:sz w:val="24"/>
        </w:rPr>
        <w:t>この有効期間を経過した商品券は無効とする。</w:t>
      </w:r>
    </w:p>
    <w:p w:rsidR="003C2AD6" w:rsidRPr="00BD4E0C" w:rsidRDefault="003C2AD6" w:rsidP="003C2AD6">
      <w:pPr>
        <w:ind w:left="480" w:hangingChars="200" w:hanging="480"/>
        <w:rPr>
          <w:rFonts w:ascii="ＭＳ 明朝" w:hAnsi="ＭＳ 明朝"/>
          <w:sz w:val="24"/>
        </w:rPr>
      </w:pPr>
    </w:p>
    <w:p w:rsidR="003C2AD6" w:rsidRPr="00BD4E0C" w:rsidRDefault="003C2AD6" w:rsidP="003C2AD6">
      <w:pPr>
        <w:ind w:left="480" w:hangingChars="200" w:hanging="480"/>
        <w:rPr>
          <w:rFonts w:ascii="ＭＳ 明朝" w:hAnsi="ＭＳ 明朝"/>
          <w:sz w:val="24"/>
        </w:rPr>
      </w:pPr>
      <w:r w:rsidRPr="00BD4E0C">
        <w:rPr>
          <w:rFonts w:ascii="ＭＳ 明朝" w:hAnsi="ＭＳ 明朝" w:hint="eastAsia"/>
          <w:sz w:val="24"/>
        </w:rPr>
        <w:t>８(加盟店の範囲</w:t>
      </w:r>
      <w:r w:rsidR="00207125" w:rsidRPr="00BD4E0C">
        <w:rPr>
          <w:rFonts w:ascii="ＭＳ 明朝" w:hAnsi="ＭＳ 明朝" w:hint="eastAsia"/>
          <w:sz w:val="24"/>
        </w:rPr>
        <w:t>及び義務</w:t>
      </w:r>
      <w:r w:rsidRPr="00BD4E0C">
        <w:rPr>
          <w:rFonts w:ascii="ＭＳ 明朝" w:hAnsi="ＭＳ 明朝" w:hint="eastAsia"/>
          <w:sz w:val="24"/>
        </w:rPr>
        <w:t>)</w:t>
      </w:r>
    </w:p>
    <w:p w:rsidR="00131309" w:rsidRDefault="003C2AD6" w:rsidP="00131309">
      <w:pPr>
        <w:ind w:leftChars="100" w:left="450" w:hangingChars="100" w:hanging="240"/>
        <w:rPr>
          <w:rFonts w:ascii="ＭＳ 明朝" w:hAnsi="ＭＳ 明朝"/>
          <w:sz w:val="24"/>
        </w:rPr>
      </w:pPr>
      <w:r w:rsidRPr="00BD4E0C">
        <w:rPr>
          <w:rFonts w:ascii="ＭＳ 明朝" w:hAnsi="ＭＳ 明朝" w:hint="eastAsia"/>
          <w:sz w:val="24"/>
        </w:rPr>
        <w:t>商品券を取り扱う事業所（以下「加盟店」という）は、</w:t>
      </w:r>
      <w:smartTag w:uri="schemas-MSNCTYST-com/MSNCTYST" w:element="MSNCTYST">
        <w:smartTagPr>
          <w:attr w:name="Address" w:val="稲城市"/>
          <w:attr w:name="AddressList" w:val="13:東京都稲城市;"/>
        </w:smartTagPr>
        <w:r w:rsidRPr="00BD4E0C">
          <w:rPr>
            <w:rFonts w:ascii="ＭＳ 明朝" w:hAnsi="ＭＳ 明朝" w:hint="eastAsia"/>
            <w:sz w:val="24"/>
          </w:rPr>
          <w:t>稲城市</w:t>
        </w:r>
      </w:smartTag>
      <w:r w:rsidRPr="00BD4E0C">
        <w:rPr>
          <w:rFonts w:ascii="ＭＳ 明朝" w:hAnsi="ＭＳ 明朝" w:hint="eastAsia"/>
          <w:sz w:val="24"/>
        </w:rPr>
        <w:t>内で事業を行う者の</w:t>
      </w:r>
    </w:p>
    <w:p w:rsidR="003C2AD6" w:rsidRPr="00BD4E0C" w:rsidRDefault="003C2AD6" w:rsidP="00131309">
      <w:pPr>
        <w:ind w:leftChars="100" w:left="450" w:hangingChars="100" w:hanging="240"/>
        <w:rPr>
          <w:rFonts w:ascii="ＭＳ 明朝" w:hAnsi="ＭＳ 明朝"/>
          <w:sz w:val="24"/>
        </w:rPr>
      </w:pPr>
      <w:r w:rsidRPr="00BD4E0C">
        <w:rPr>
          <w:rFonts w:ascii="ＭＳ 明朝" w:hAnsi="ＭＳ 明朝" w:hint="eastAsia"/>
          <w:sz w:val="24"/>
        </w:rPr>
        <w:lastRenderedPageBreak/>
        <w:t>うち、次の条件に該当する事業所とする。</w:t>
      </w:r>
    </w:p>
    <w:p w:rsidR="003C2AD6" w:rsidRPr="00BD4E0C" w:rsidRDefault="003C2AD6" w:rsidP="00207125">
      <w:pPr>
        <w:pStyle w:val="a3"/>
        <w:numPr>
          <w:ilvl w:val="0"/>
          <w:numId w:val="8"/>
        </w:numPr>
        <w:ind w:leftChars="0"/>
        <w:rPr>
          <w:rFonts w:ascii="ＭＳ 明朝" w:hAnsi="ＭＳ 明朝"/>
          <w:sz w:val="24"/>
        </w:rPr>
      </w:pPr>
      <w:r w:rsidRPr="00BD4E0C">
        <w:rPr>
          <w:rFonts w:ascii="ＭＳ 明朝" w:hAnsi="ＭＳ 明朝" w:hint="eastAsia"/>
          <w:sz w:val="24"/>
        </w:rPr>
        <w:t>前回の登録事業所で、当該事業に参加を希望する</w:t>
      </w:r>
      <w:r w:rsidR="00207125" w:rsidRPr="00BD4E0C">
        <w:rPr>
          <w:rFonts w:ascii="ＭＳ 明朝" w:hAnsi="ＭＳ 明朝" w:hint="eastAsia"/>
          <w:sz w:val="24"/>
        </w:rPr>
        <w:t>事業所</w:t>
      </w:r>
    </w:p>
    <w:p w:rsidR="003C2AD6" w:rsidRPr="00BD4E0C" w:rsidRDefault="00207125" w:rsidP="00131309">
      <w:pPr>
        <w:pStyle w:val="a3"/>
        <w:ind w:leftChars="0" w:left="280"/>
        <w:rPr>
          <w:rFonts w:ascii="ＭＳ 明朝" w:hAnsi="ＭＳ 明朝"/>
          <w:sz w:val="24"/>
        </w:rPr>
      </w:pPr>
      <w:r w:rsidRPr="00BD4E0C">
        <w:rPr>
          <w:rFonts w:ascii="ＭＳ 明朝" w:hAnsi="ＭＳ 明朝" w:hint="eastAsia"/>
          <w:sz w:val="24"/>
        </w:rPr>
        <w:t>（２）</w:t>
      </w:r>
      <w:r w:rsidR="003C2AD6" w:rsidRPr="00BD4E0C">
        <w:rPr>
          <w:rFonts w:ascii="ＭＳ 明朝" w:hAnsi="ＭＳ 明朝" w:hint="eastAsia"/>
          <w:sz w:val="24"/>
        </w:rPr>
        <w:t>(1)以外で、当該事業に参加を希望する事業所のうち、本会が認めた事業所</w:t>
      </w:r>
    </w:p>
    <w:p w:rsidR="003C2AD6" w:rsidRPr="00BD4E0C" w:rsidRDefault="003C2AD6" w:rsidP="003C2AD6">
      <w:pPr>
        <w:numPr>
          <w:ilvl w:val="0"/>
          <w:numId w:val="4"/>
        </w:numPr>
        <w:rPr>
          <w:rFonts w:ascii="ＭＳ 明朝" w:hAnsi="ＭＳ 明朝"/>
          <w:sz w:val="24"/>
        </w:rPr>
      </w:pPr>
      <w:r w:rsidRPr="00BD4E0C">
        <w:rPr>
          <w:rFonts w:ascii="ＭＳ 明朝" w:hAnsi="ＭＳ 明朝" w:hint="eastAsia"/>
          <w:sz w:val="24"/>
        </w:rPr>
        <w:t>加盟店は、本会発行の加盟店用のポスター等を必ず掲示する</w:t>
      </w:r>
      <w:r w:rsidR="00207125" w:rsidRPr="00BD4E0C">
        <w:rPr>
          <w:rFonts w:ascii="ＭＳ 明朝" w:hAnsi="ＭＳ 明朝" w:hint="eastAsia"/>
          <w:sz w:val="24"/>
        </w:rPr>
        <w:t>こと</w:t>
      </w:r>
      <w:r w:rsidRPr="00BD4E0C">
        <w:rPr>
          <w:rFonts w:ascii="ＭＳ 明朝" w:hAnsi="ＭＳ 明朝" w:hint="eastAsia"/>
          <w:sz w:val="24"/>
        </w:rPr>
        <w:t>。</w:t>
      </w:r>
    </w:p>
    <w:p w:rsidR="003C2AD6" w:rsidRPr="00BD4E0C" w:rsidRDefault="003C2AD6" w:rsidP="003C2AD6">
      <w:pPr>
        <w:ind w:left="300"/>
        <w:rPr>
          <w:rFonts w:ascii="ＭＳ 明朝" w:hAnsi="ＭＳ 明朝"/>
          <w:sz w:val="24"/>
        </w:rPr>
      </w:pPr>
    </w:p>
    <w:p w:rsidR="003C2AD6" w:rsidRPr="00BD4E0C" w:rsidRDefault="003C2AD6" w:rsidP="003C2AD6">
      <w:pPr>
        <w:rPr>
          <w:rFonts w:ascii="ＭＳ 明朝" w:hAnsi="ＭＳ 明朝"/>
          <w:sz w:val="24"/>
        </w:rPr>
      </w:pPr>
      <w:r w:rsidRPr="00BD4E0C">
        <w:rPr>
          <w:rFonts w:ascii="ＭＳ 明朝" w:hAnsi="ＭＳ 明朝" w:hint="eastAsia"/>
          <w:sz w:val="24"/>
        </w:rPr>
        <w:t>９(購入対象者)</w:t>
      </w:r>
    </w:p>
    <w:p w:rsidR="003C2AD6" w:rsidRPr="00BD4E0C" w:rsidRDefault="003C2AD6" w:rsidP="003C2AD6">
      <w:pPr>
        <w:rPr>
          <w:rFonts w:ascii="ＭＳ 明朝" w:hAnsi="ＭＳ 明朝"/>
          <w:sz w:val="24"/>
        </w:rPr>
      </w:pPr>
      <w:r w:rsidRPr="00BD4E0C">
        <w:rPr>
          <w:rFonts w:ascii="ＭＳ 明朝" w:hAnsi="ＭＳ 明朝" w:hint="eastAsia"/>
          <w:sz w:val="24"/>
        </w:rPr>
        <w:t xml:space="preserve">　　 商品券購入対象者</w:t>
      </w:r>
      <w:r w:rsidR="00207125" w:rsidRPr="00BD4E0C">
        <w:rPr>
          <w:rFonts w:ascii="ＭＳ 明朝" w:hAnsi="ＭＳ 明朝" w:hint="eastAsia"/>
          <w:sz w:val="24"/>
        </w:rPr>
        <w:t>の</w:t>
      </w:r>
      <w:r w:rsidRPr="00BD4E0C">
        <w:rPr>
          <w:rFonts w:ascii="ＭＳ 明朝" w:hAnsi="ＭＳ 明朝" w:hint="eastAsia"/>
          <w:sz w:val="24"/>
        </w:rPr>
        <w:t>住所を限定しない。</w:t>
      </w:r>
    </w:p>
    <w:p w:rsidR="003C2AD6" w:rsidRPr="00BD4E0C" w:rsidRDefault="003C2AD6" w:rsidP="003C2AD6">
      <w:pPr>
        <w:rPr>
          <w:rFonts w:ascii="ＭＳ 明朝" w:hAnsi="ＭＳ 明朝"/>
          <w:sz w:val="24"/>
        </w:rPr>
      </w:pPr>
    </w:p>
    <w:p w:rsidR="003C2AD6" w:rsidRPr="00BD4E0C" w:rsidRDefault="003C2AD6" w:rsidP="003C2AD6">
      <w:pPr>
        <w:rPr>
          <w:rFonts w:ascii="ＭＳ 明朝" w:hAnsi="ＭＳ 明朝"/>
          <w:sz w:val="24"/>
        </w:rPr>
      </w:pPr>
      <w:r w:rsidRPr="00BD4E0C">
        <w:rPr>
          <w:rFonts w:ascii="ＭＳ 明朝" w:hAnsi="ＭＳ 明朝" w:hint="eastAsia"/>
          <w:sz w:val="24"/>
        </w:rPr>
        <w:t>１０(商品券の購入限度額)</w:t>
      </w:r>
    </w:p>
    <w:p w:rsidR="003C2AD6" w:rsidRPr="00BD4E0C" w:rsidRDefault="00207125" w:rsidP="00207125">
      <w:pPr>
        <w:ind w:firstLineChars="100" w:firstLine="240"/>
        <w:rPr>
          <w:rFonts w:ascii="ＭＳ 明朝" w:hAnsi="ＭＳ 明朝"/>
          <w:sz w:val="24"/>
        </w:rPr>
      </w:pPr>
      <w:r w:rsidRPr="00BD4E0C">
        <w:rPr>
          <w:rFonts w:ascii="ＭＳ 明朝" w:hAnsi="ＭＳ 明朝" w:hint="eastAsia"/>
          <w:sz w:val="24"/>
        </w:rPr>
        <w:t>商品券購入者</w:t>
      </w:r>
      <w:r w:rsidR="003C2AD6" w:rsidRPr="00DC5F98">
        <w:rPr>
          <w:rFonts w:ascii="ＭＳ 明朝" w:hAnsi="ＭＳ 明朝" w:hint="eastAsia"/>
          <w:sz w:val="24"/>
        </w:rPr>
        <w:t>の購入限度額は</w:t>
      </w:r>
      <w:r w:rsidRPr="00DC5F98">
        <w:rPr>
          <w:rFonts w:ascii="ＭＳ 明朝" w:hAnsi="ＭＳ 明朝" w:hint="eastAsia"/>
          <w:sz w:val="24"/>
        </w:rPr>
        <w:t>一人当たり最高</w:t>
      </w:r>
      <w:r w:rsidR="003C2AD6" w:rsidRPr="00DC5F98">
        <w:rPr>
          <w:rFonts w:ascii="ＭＳ 明朝" w:hAnsi="ＭＳ 明朝" w:hint="eastAsia"/>
          <w:sz w:val="24"/>
        </w:rPr>
        <w:t>２０万円(２０冊)まで</w:t>
      </w:r>
      <w:r w:rsidR="003C2AD6" w:rsidRPr="00BD4E0C">
        <w:rPr>
          <w:rFonts w:ascii="ＭＳ 明朝" w:hAnsi="ＭＳ 明朝" w:hint="eastAsia"/>
          <w:sz w:val="24"/>
        </w:rPr>
        <w:t>とする。</w:t>
      </w:r>
    </w:p>
    <w:p w:rsidR="003C2AD6" w:rsidRPr="00131309" w:rsidRDefault="00207125" w:rsidP="00642697">
      <w:pPr>
        <w:pStyle w:val="a3"/>
        <w:numPr>
          <w:ilvl w:val="0"/>
          <w:numId w:val="10"/>
        </w:numPr>
        <w:ind w:leftChars="0"/>
        <w:rPr>
          <w:rFonts w:ascii="ＭＳ 明朝" w:hAnsi="ＭＳ 明朝"/>
          <w:sz w:val="24"/>
        </w:rPr>
      </w:pPr>
      <w:r w:rsidRPr="00131309">
        <w:rPr>
          <w:rFonts w:ascii="ＭＳ 明朝" w:hAnsi="ＭＳ 明朝" w:hint="eastAsia"/>
          <w:kern w:val="0"/>
          <w:sz w:val="24"/>
        </w:rPr>
        <w:t>商品券購入者</w:t>
      </w:r>
      <w:r w:rsidR="003C2AD6" w:rsidRPr="00131309">
        <w:rPr>
          <w:rFonts w:ascii="ＭＳ 明朝" w:hAnsi="ＭＳ 明朝" w:hint="eastAsia"/>
          <w:kern w:val="0"/>
          <w:sz w:val="24"/>
        </w:rPr>
        <w:t>は購入日、購入冊数、金額を</w:t>
      </w:r>
      <w:r w:rsidR="00607137" w:rsidRPr="00131309">
        <w:rPr>
          <w:rFonts w:ascii="ＭＳ 明朝" w:hAnsi="ＭＳ 明朝" w:hint="eastAsia"/>
          <w:kern w:val="0"/>
          <w:sz w:val="24"/>
        </w:rPr>
        <w:t>所定の</w:t>
      </w:r>
      <w:r w:rsidR="003C2AD6" w:rsidRPr="00131309">
        <w:rPr>
          <w:rFonts w:ascii="ＭＳ 明朝" w:hAnsi="ＭＳ 明朝" w:hint="eastAsia"/>
          <w:kern w:val="0"/>
          <w:sz w:val="24"/>
        </w:rPr>
        <w:t>商品券購入申込書に記入</w:t>
      </w:r>
      <w:r w:rsidR="00607137" w:rsidRPr="00131309">
        <w:rPr>
          <w:rFonts w:ascii="ＭＳ 明朝" w:hAnsi="ＭＳ 明朝" w:hint="eastAsia"/>
          <w:kern w:val="0"/>
          <w:sz w:val="24"/>
        </w:rPr>
        <w:t>し</w:t>
      </w:r>
      <w:r w:rsidR="00D04308" w:rsidRPr="00131309">
        <w:rPr>
          <w:rFonts w:ascii="ＭＳ 明朝" w:hAnsi="ＭＳ 明朝" w:hint="eastAsia"/>
          <w:sz w:val="24"/>
        </w:rPr>
        <w:t>本会または別途定める販売所に</w:t>
      </w:r>
      <w:r w:rsidR="00607137" w:rsidRPr="00131309">
        <w:rPr>
          <w:rFonts w:ascii="ＭＳ 明朝" w:hAnsi="ＭＳ 明朝" w:hint="eastAsia"/>
          <w:kern w:val="0"/>
          <w:sz w:val="24"/>
        </w:rPr>
        <w:t>提出</w:t>
      </w:r>
      <w:r w:rsidR="003C2AD6" w:rsidRPr="00131309">
        <w:rPr>
          <w:rFonts w:ascii="ＭＳ 明朝" w:hAnsi="ＭＳ 明朝" w:hint="eastAsia"/>
          <w:sz w:val="24"/>
        </w:rPr>
        <w:t>する</w:t>
      </w:r>
      <w:r w:rsidR="00607137" w:rsidRPr="00131309">
        <w:rPr>
          <w:rFonts w:ascii="ＭＳ 明朝" w:hAnsi="ＭＳ 明朝" w:hint="eastAsia"/>
          <w:sz w:val="24"/>
        </w:rPr>
        <w:t>こと</w:t>
      </w:r>
      <w:r w:rsidR="003C2AD6" w:rsidRPr="00131309">
        <w:rPr>
          <w:rFonts w:ascii="ＭＳ 明朝" w:hAnsi="ＭＳ 明朝" w:hint="eastAsia"/>
          <w:sz w:val="24"/>
        </w:rPr>
        <w:t xml:space="preserve">。　 </w:t>
      </w:r>
    </w:p>
    <w:p w:rsidR="003C2AD6" w:rsidRPr="00BD4E0C" w:rsidRDefault="003C2AD6" w:rsidP="003C2AD6">
      <w:pPr>
        <w:rPr>
          <w:rFonts w:ascii="ＭＳ 明朝" w:hAnsi="ＭＳ 明朝"/>
          <w:sz w:val="24"/>
        </w:rPr>
      </w:pPr>
    </w:p>
    <w:p w:rsidR="003C2AD6" w:rsidRPr="00BD4E0C" w:rsidRDefault="003C2AD6" w:rsidP="003C2AD6">
      <w:pPr>
        <w:rPr>
          <w:rFonts w:ascii="ＭＳ 明朝" w:hAnsi="ＭＳ 明朝"/>
          <w:sz w:val="24"/>
        </w:rPr>
      </w:pPr>
      <w:r w:rsidRPr="00BD4E0C">
        <w:rPr>
          <w:rFonts w:ascii="ＭＳ 明朝" w:hAnsi="ＭＳ 明朝" w:hint="eastAsia"/>
          <w:sz w:val="24"/>
        </w:rPr>
        <w:t>１１(対象商品等)</w:t>
      </w:r>
    </w:p>
    <w:p w:rsidR="003C2AD6" w:rsidRPr="00BD4E0C" w:rsidRDefault="003C2AD6" w:rsidP="00131309">
      <w:pPr>
        <w:ind w:leftChars="100" w:left="210"/>
        <w:rPr>
          <w:rFonts w:ascii="ＭＳ 明朝" w:hAnsi="ＭＳ 明朝"/>
          <w:sz w:val="24"/>
        </w:rPr>
      </w:pPr>
      <w:r w:rsidRPr="00BD4E0C">
        <w:rPr>
          <w:rFonts w:ascii="ＭＳ 明朝" w:hAnsi="ＭＳ 明朝" w:hint="eastAsia"/>
          <w:sz w:val="24"/>
        </w:rPr>
        <w:t>商品券は、加盟店の全ての商品及びサービス等について使用出来るものとする。ただし、次に該当するものは対象外とする。</w:t>
      </w:r>
    </w:p>
    <w:p w:rsidR="00131309" w:rsidRDefault="003C2AD6" w:rsidP="00131309">
      <w:pPr>
        <w:ind w:left="480" w:hangingChars="200" w:hanging="480"/>
        <w:rPr>
          <w:rFonts w:ascii="ＭＳ 明朝" w:hAnsi="ＭＳ 明朝"/>
          <w:sz w:val="24"/>
        </w:rPr>
      </w:pPr>
      <w:r w:rsidRPr="00BD4E0C">
        <w:rPr>
          <w:rFonts w:ascii="ＭＳ 明朝" w:hAnsi="ＭＳ 明朝" w:hint="eastAsia"/>
          <w:sz w:val="24"/>
        </w:rPr>
        <w:t xml:space="preserve">　商品券、ビール券、図書券、切手、印紙、プリペードカード、</w:t>
      </w:r>
      <w:r w:rsidR="00BE05C1" w:rsidRPr="00BD4E0C">
        <w:rPr>
          <w:rFonts w:ascii="ＭＳ 明朝" w:hAnsi="ＭＳ 明朝" w:hint="eastAsia"/>
          <w:sz w:val="24"/>
        </w:rPr>
        <w:t>たばこ、</w:t>
      </w:r>
      <w:r w:rsidRPr="00BD4E0C">
        <w:rPr>
          <w:rFonts w:ascii="ＭＳ 明朝" w:hAnsi="ＭＳ 明朝" w:hint="eastAsia"/>
          <w:sz w:val="24"/>
        </w:rPr>
        <w:t>電子マネー</w:t>
      </w:r>
    </w:p>
    <w:p w:rsidR="003C2AD6" w:rsidRPr="00BD4E0C" w:rsidRDefault="003C2AD6" w:rsidP="00131309">
      <w:pPr>
        <w:ind w:leftChars="100" w:left="450" w:hangingChars="100" w:hanging="240"/>
        <w:rPr>
          <w:rFonts w:ascii="ＭＳ 明朝" w:hAnsi="ＭＳ 明朝"/>
          <w:sz w:val="24"/>
        </w:rPr>
      </w:pPr>
      <w:r w:rsidRPr="00BD4E0C">
        <w:rPr>
          <w:rFonts w:ascii="ＭＳ 明朝" w:hAnsi="ＭＳ 明朝" w:hint="eastAsia"/>
          <w:sz w:val="24"/>
        </w:rPr>
        <w:t>へのチャージ、ゴミ袋、ゴミ処理券等換金性の高いもの。</w:t>
      </w:r>
    </w:p>
    <w:p w:rsidR="00607137" w:rsidRDefault="00607137" w:rsidP="003C2AD6">
      <w:pPr>
        <w:ind w:left="480" w:hangingChars="200" w:hanging="480"/>
        <w:rPr>
          <w:rFonts w:ascii="ＭＳ 明朝" w:hAnsi="ＭＳ 明朝"/>
          <w:sz w:val="24"/>
        </w:rPr>
      </w:pPr>
    </w:p>
    <w:p w:rsidR="00A4240B" w:rsidRPr="00BD4E0C" w:rsidRDefault="00A4240B" w:rsidP="003C2AD6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１２（イベント）</w:t>
      </w:r>
    </w:p>
    <w:p w:rsidR="00915FB7" w:rsidRPr="00174570" w:rsidRDefault="00915FB7" w:rsidP="00A4240B">
      <w:pPr>
        <w:ind w:leftChars="100" w:left="210"/>
        <w:rPr>
          <w:rFonts w:asciiTheme="minorEastAsia" w:eastAsiaTheme="minorEastAsia" w:hAnsiTheme="minorEastAsia"/>
          <w:b/>
          <w:sz w:val="24"/>
          <w:u w:val="wave"/>
        </w:rPr>
      </w:pPr>
      <w:r w:rsidRPr="00174570">
        <w:rPr>
          <w:rFonts w:asciiTheme="minorEastAsia" w:eastAsiaTheme="minorEastAsia" w:hAnsiTheme="minorEastAsia" w:hint="eastAsia"/>
          <w:b/>
          <w:sz w:val="24"/>
          <w:u w:val="wave"/>
        </w:rPr>
        <w:t>商品券一冊毎に抽選券を添付し、当選者</w:t>
      </w:r>
      <w:r w:rsidR="00894BFA" w:rsidRPr="00174570">
        <w:rPr>
          <w:rFonts w:asciiTheme="minorEastAsia" w:eastAsiaTheme="minorEastAsia" w:hAnsiTheme="minorEastAsia" w:hint="eastAsia"/>
          <w:b/>
          <w:sz w:val="24"/>
          <w:u w:val="wave"/>
        </w:rPr>
        <w:t>１００</w:t>
      </w:r>
      <w:r w:rsidRPr="00174570">
        <w:rPr>
          <w:rFonts w:asciiTheme="minorEastAsia" w:eastAsiaTheme="minorEastAsia" w:hAnsiTheme="minorEastAsia" w:hint="eastAsia"/>
          <w:b/>
          <w:sz w:val="24"/>
          <w:u w:val="wave"/>
        </w:rPr>
        <w:t>名に</w:t>
      </w:r>
      <w:r w:rsidR="00820747" w:rsidRPr="00174570">
        <w:rPr>
          <w:rFonts w:asciiTheme="minorEastAsia" w:eastAsiaTheme="minorEastAsia" w:hAnsiTheme="minorEastAsia" w:hint="eastAsia"/>
          <w:b/>
          <w:sz w:val="24"/>
          <w:u w:val="wave"/>
        </w:rPr>
        <w:t>稲城の太鼓判、なしのすけグッズ</w:t>
      </w:r>
      <w:r w:rsidR="008E5462" w:rsidRPr="00174570">
        <w:rPr>
          <w:rFonts w:asciiTheme="minorEastAsia" w:eastAsiaTheme="minorEastAsia" w:hAnsiTheme="minorEastAsia" w:hint="eastAsia"/>
          <w:b/>
          <w:sz w:val="24"/>
          <w:u w:val="wave"/>
        </w:rPr>
        <w:t>の</w:t>
      </w:r>
      <w:r w:rsidR="00820747" w:rsidRPr="00174570">
        <w:rPr>
          <w:rFonts w:asciiTheme="minorEastAsia" w:eastAsiaTheme="minorEastAsia" w:hAnsiTheme="minorEastAsia" w:hint="eastAsia"/>
          <w:b/>
          <w:sz w:val="24"/>
          <w:u w:val="wave"/>
        </w:rPr>
        <w:t>賞品</w:t>
      </w:r>
      <w:r w:rsidRPr="00174570">
        <w:rPr>
          <w:rFonts w:asciiTheme="minorEastAsia" w:eastAsiaTheme="minorEastAsia" w:hAnsiTheme="minorEastAsia" w:hint="eastAsia"/>
          <w:b/>
          <w:sz w:val="24"/>
          <w:u w:val="wave"/>
        </w:rPr>
        <w:t>を進呈する。なお、抽選箱は</w:t>
      </w:r>
      <w:r w:rsidR="00211604">
        <w:rPr>
          <w:rFonts w:asciiTheme="minorEastAsia" w:eastAsiaTheme="minorEastAsia" w:hAnsiTheme="minorEastAsia" w:hint="eastAsia"/>
          <w:b/>
          <w:sz w:val="24"/>
          <w:u w:val="wave"/>
        </w:rPr>
        <w:t>商品券</w:t>
      </w:r>
      <w:r w:rsidRPr="00174570">
        <w:rPr>
          <w:rFonts w:asciiTheme="minorEastAsia" w:eastAsiaTheme="minorEastAsia" w:hAnsiTheme="minorEastAsia" w:hint="eastAsia"/>
          <w:b/>
          <w:sz w:val="24"/>
          <w:u w:val="wave"/>
        </w:rPr>
        <w:t>販売所に設置</w:t>
      </w:r>
      <w:r w:rsidR="00211604">
        <w:rPr>
          <w:rFonts w:asciiTheme="minorEastAsia" w:eastAsiaTheme="minorEastAsia" w:hAnsiTheme="minorEastAsia" w:hint="eastAsia"/>
          <w:b/>
          <w:sz w:val="24"/>
          <w:u w:val="wave"/>
        </w:rPr>
        <w:t>し、受付は１０</w:t>
      </w:r>
      <w:r w:rsidR="00211604" w:rsidRPr="00174570">
        <w:rPr>
          <w:rFonts w:asciiTheme="minorEastAsia" w:eastAsiaTheme="minorEastAsia" w:hAnsiTheme="minorEastAsia" w:hint="eastAsia"/>
          <w:b/>
          <w:sz w:val="24"/>
          <w:u w:val="wave"/>
        </w:rPr>
        <w:t>月</w:t>
      </w:r>
      <w:r w:rsidR="00211604">
        <w:rPr>
          <w:rFonts w:asciiTheme="minorEastAsia" w:eastAsiaTheme="minorEastAsia" w:hAnsiTheme="minorEastAsia" w:hint="eastAsia"/>
          <w:b/>
          <w:sz w:val="24"/>
          <w:u w:val="wave"/>
        </w:rPr>
        <w:t>１６</w:t>
      </w:r>
      <w:r w:rsidR="00211604" w:rsidRPr="00174570">
        <w:rPr>
          <w:rFonts w:asciiTheme="minorEastAsia" w:eastAsiaTheme="minorEastAsia" w:hAnsiTheme="minorEastAsia" w:hint="eastAsia"/>
          <w:b/>
          <w:sz w:val="24"/>
          <w:u w:val="wave"/>
        </w:rPr>
        <w:t>日まで</w:t>
      </w:r>
      <w:r w:rsidR="00211604">
        <w:rPr>
          <w:rFonts w:asciiTheme="minorEastAsia" w:eastAsiaTheme="minorEastAsia" w:hAnsiTheme="minorEastAsia" w:hint="eastAsia"/>
          <w:b/>
          <w:sz w:val="24"/>
          <w:u w:val="wave"/>
        </w:rPr>
        <w:t>。</w:t>
      </w:r>
    </w:p>
    <w:p w:rsidR="00915FB7" w:rsidRPr="00915FB7" w:rsidRDefault="00915FB7" w:rsidP="003C2AD6">
      <w:pPr>
        <w:rPr>
          <w:rFonts w:ascii="ＭＳ 明朝" w:hAnsi="ＭＳ 明朝"/>
          <w:sz w:val="24"/>
        </w:rPr>
      </w:pPr>
    </w:p>
    <w:p w:rsidR="003C2AD6" w:rsidRPr="00BD4E0C" w:rsidRDefault="003C2AD6" w:rsidP="003C2AD6">
      <w:pPr>
        <w:rPr>
          <w:rFonts w:ascii="ＭＳ 明朝" w:hAnsi="ＭＳ 明朝"/>
          <w:sz w:val="24"/>
        </w:rPr>
      </w:pPr>
      <w:r w:rsidRPr="00BD4E0C">
        <w:rPr>
          <w:rFonts w:ascii="ＭＳ 明朝" w:hAnsi="ＭＳ 明朝" w:hint="eastAsia"/>
          <w:sz w:val="24"/>
        </w:rPr>
        <w:t>１</w:t>
      </w:r>
      <w:r w:rsidR="00B35122">
        <w:rPr>
          <w:rFonts w:ascii="ＭＳ 明朝" w:hAnsi="ＭＳ 明朝" w:hint="eastAsia"/>
          <w:sz w:val="24"/>
        </w:rPr>
        <w:t>３</w:t>
      </w:r>
      <w:r w:rsidRPr="00BD4E0C">
        <w:rPr>
          <w:rFonts w:ascii="ＭＳ 明朝" w:hAnsi="ＭＳ 明朝" w:hint="eastAsia"/>
          <w:sz w:val="24"/>
        </w:rPr>
        <w:t>(換金手続)</w:t>
      </w:r>
    </w:p>
    <w:p w:rsidR="003C2AD6" w:rsidRPr="00BD4E0C" w:rsidRDefault="003C2AD6" w:rsidP="00607137">
      <w:pPr>
        <w:ind w:firstLineChars="100" w:firstLine="240"/>
        <w:rPr>
          <w:rFonts w:ascii="ＭＳ 明朝" w:hAnsi="ＭＳ 明朝"/>
          <w:sz w:val="24"/>
        </w:rPr>
      </w:pPr>
      <w:r w:rsidRPr="00BD4E0C">
        <w:rPr>
          <w:rFonts w:ascii="ＭＳ 明朝" w:hAnsi="ＭＳ 明朝" w:hint="eastAsia"/>
          <w:sz w:val="24"/>
        </w:rPr>
        <w:t>加盟店は、消費者が使用した商品券を換金する時、商品券裏面の指定</w:t>
      </w:r>
      <w:r w:rsidRPr="00BD4E0C">
        <w:rPr>
          <w:rFonts w:ascii="ＭＳ 明朝" w:hAnsi="ＭＳ 明朝" w:hint="eastAsia"/>
          <w:kern w:val="0"/>
          <w:sz w:val="24"/>
        </w:rPr>
        <w:t>欄に自店名を記入、捺印の上本会に提出する〔ただし、土曜、日曜、祝日</w:t>
      </w:r>
      <w:r w:rsidRPr="00BD4E0C">
        <w:rPr>
          <w:rFonts w:ascii="ＭＳ 明朝" w:hAnsi="ＭＳ 明朝" w:hint="eastAsia"/>
          <w:sz w:val="24"/>
        </w:rPr>
        <w:t>を除く、午前１０時から午後４時までとする。〕</w:t>
      </w:r>
    </w:p>
    <w:p w:rsidR="00607137" w:rsidRPr="00BD4E0C" w:rsidRDefault="003C2AD6" w:rsidP="003C2AD6">
      <w:pPr>
        <w:ind w:left="480" w:hangingChars="200" w:hanging="480"/>
        <w:rPr>
          <w:rFonts w:ascii="ＭＳ 明朝" w:hAnsi="ＭＳ 明朝"/>
          <w:sz w:val="24"/>
        </w:rPr>
      </w:pPr>
      <w:r w:rsidRPr="00BD4E0C">
        <w:rPr>
          <w:rFonts w:ascii="ＭＳ 明朝" w:hAnsi="ＭＳ 明朝" w:hint="eastAsia"/>
          <w:sz w:val="24"/>
        </w:rPr>
        <w:t xml:space="preserve">　換金の際、加盟店</w:t>
      </w:r>
      <w:r w:rsidR="00607137" w:rsidRPr="00BD4E0C">
        <w:rPr>
          <w:rFonts w:ascii="ＭＳ 明朝" w:hAnsi="ＭＳ 明朝" w:hint="eastAsia"/>
          <w:sz w:val="24"/>
        </w:rPr>
        <w:t>は手数料</w:t>
      </w:r>
      <w:r w:rsidRPr="00BD4E0C">
        <w:rPr>
          <w:rFonts w:ascii="ＭＳ 明朝" w:hAnsi="ＭＳ 明朝" w:hint="eastAsia"/>
          <w:sz w:val="24"/>
        </w:rPr>
        <w:t>として</w:t>
      </w:r>
      <w:r w:rsidR="00607137" w:rsidRPr="00BD4E0C">
        <w:rPr>
          <w:rFonts w:ascii="ＭＳ 明朝" w:hAnsi="ＭＳ 明朝" w:hint="eastAsia"/>
          <w:sz w:val="24"/>
        </w:rPr>
        <w:t>次の金額を負担すること。</w:t>
      </w:r>
    </w:p>
    <w:p w:rsidR="00E132C1" w:rsidRPr="00BD4E0C" w:rsidRDefault="00607137" w:rsidP="00607137">
      <w:pPr>
        <w:ind w:leftChars="200" w:left="420"/>
        <w:rPr>
          <w:rFonts w:ascii="ＭＳ 明朝" w:hAnsi="ＭＳ 明朝"/>
          <w:sz w:val="24"/>
        </w:rPr>
      </w:pPr>
      <w:r w:rsidRPr="00BD4E0C">
        <w:rPr>
          <w:rFonts w:ascii="ＭＳ 明朝" w:hAnsi="ＭＳ 明朝" w:hint="eastAsia"/>
          <w:sz w:val="24"/>
        </w:rPr>
        <w:t>加盟店が</w:t>
      </w:r>
      <w:r w:rsidR="00E132C1" w:rsidRPr="00BD4E0C">
        <w:rPr>
          <w:rFonts w:ascii="ＭＳ 明朝" w:hAnsi="ＭＳ 明朝" w:hint="eastAsia"/>
          <w:sz w:val="24"/>
        </w:rPr>
        <w:t>本会の会員の場合、</w:t>
      </w:r>
      <w:r w:rsidR="003C2AD6" w:rsidRPr="00BD4E0C">
        <w:rPr>
          <w:rFonts w:ascii="ＭＳ 明朝" w:hAnsi="ＭＳ 明朝" w:hint="eastAsia"/>
          <w:sz w:val="24"/>
        </w:rPr>
        <w:t>額面金額の</w:t>
      </w:r>
      <w:r w:rsidR="00BE05C1" w:rsidRPr="00BD4E0C">
        <w:rPr>
          <w:rFonts w:ascii="ＭＳ 明朝" w:hAnsi="ＭＳ 明朝" w:hint="eastAsia"/>
          <w:sz w:val="24"/>
        </w:rPr>
        <w:t>0</w:t>
      </w:r>
      <w:r w:rsidR="003C2AD6" w:rsidRPr="00BD4E0C">
        <w:rPr>
          <w:rFonts w:ascii="ＭＳ 明朝" w:hAnsi="ＭＳ 明朝" w:hint="eastAsia"/>
          <w:sz w:val="24"/>
        </w:rPr>
        <w:t>％</w:t>
      </w:r>
      <w:r w:rsidR="00E132C1" w:rsidRPr="00BD4E0C">
        <w:rPr>
          <w:rFonts w:ascii="ＭＳ 明朝" w:hAnsi="ＭＳ 明朝" w:hint="eastAsia"/>
          <w:sz w:val="24"/>
        </w:rPr>
        <w:t>相当額</w:t>
      </w:r>
      <w:r w:rsidRPr="00BD4E0C">
        <w:rPr>
          <w:rFonts w:ascii="ＭＳ 明朝" w:hAnsi="ＭＳ 明朝" w:hint="eastAsia"/>
          <w:sz w:val="24"/>
        </w:rPr>
        <w:t>。</w:t>
      </w:r>
    </w:p>
    <w:p w:rsidR="00E132C1" w:rsidRPr="00BD4E0C" w:rsidRDefault="00E132C1" w:rsidP="00607137">
      <w:pPr>
        <w:ind w:leftChars="200" w:left="420"/>
        <w:rPr>
          <w:rFonts w:ascii="ＭＳ 明朝" w:hAnsi="ＭＳ 明朝"/>
          <w:sz w:val="24"/>
        </w:rPr>
      </w:pPr>
      <w:r w:rsidRPr="00BD4E0C">
        <w:rPr>
          <w:rFonts w:ascii="ＭＳ 明朝" w:hAnsi="ＭＳ 明朝" w:hint="eastAsia"/>
          <w:sz w:val="24"/>
        </w:rPr>
        <w:t>加盟店が本会の非会員又は本会会員の大型店</w:t>
      </w:r>
      <w:r w:rsidR="00CA07CE">
        <w:rPr>
          <w:rFonts w:ascii="ＭＳ 明朝" w:hAnsi="ＭＳ 明朝" w:hint="eastAsia"/>
          <w:sz w:val="24"/>
        </w:rPr>
        <w:t>等</w:t>
      </w:r>
      <w:r w:rsidRPr="00BD4E0C">
        <w:rPr>
          <w:rFonts w:ascii="ＭＳ 明朝" w:hAnsi="ＭＳ 明朝" w:hint="eastAsia"/>
          <w:sz w:val="24"/>
        </w:rPr>
        <w:t>の場合、額面金額の</w:t>
      </w:r>
      <w:r w:rsidR="00BE05C1" w:rsidRPr="00BD4E0C">
        <w:rPr>
          <w:rFonts w:ascii="ＭＳ 明朝" w:hAnsi="ＭＳ 明朝" w:hint="eastAsia"/>
          <w:sz w:val="24"/>
        </w:rPr>
        <w:t>１</w:t>
      </w:r>
      <w:r w:rsidR="003C2AD6" w:rsidRPr="00BD4E0C">
        <w:rPr>
          <w:rFonts w:ascii="ＭＳ 明朝" w:hAnsi="ＭＳ 明朝" w:hint="eastAsia"/>
          <w:sz w:val="24"/>
        </w:rPr>
        <w:t>％</w:t>
      </w:r>
      <w:r w:rsidRPr="00BD4E0C">
        <w:rPr>
          <w:rFonts w:ascii="ＭＳ 明朝" w:hAnsi="ＭＳ 明朝" w:hint="eastAsia"/>
          <w:sz w:val="24"/>
        </w:rPr>
        <w:t>相当額。</w:t>
      </w:r>
    </w:p>
    <w:p w:rsidR="00E132C1" w:rsidRPr="00BD4E0C" w:rsidRDefault="00E132C1" w:rsidP="00607137">
      <w:pPr>
        <w:ind w:leftChars="200" w:left="420"/>
        <w:rPr>
          <w:rFonts w:ascii="ＭＳ 明朝" w:hAnsi="ＭＳ 明朝"/>
          <w:sz w:val="24"/>
        </w:rPr>
      </w:pPr>
      <w:r w:rsidRPr="00BD4E0C">
        <w:rPr>
          <w:rFonts w:ascii="ＭＳ 明朝" w:hAnsi="ＭＳ 明朝" w:hint="eastAsia"/>
          <w:sz w:val="24"/>
        </w:rPr>
        <w:t>加盟店が</w:t>
      </w:r>
      <w:r w:rsidR="003C2AD6" w:rsidRPr="00BD4E0C">
        <w:rPr>
          <w:rFonts w:ascii="ＭＳ 明朝" w:hAnsi="ＭＳ 明朝" w:hint="eastAsia"/>
          <w:sz w:val="24"/>
        </w:rPr>
        <w:t>本会</w:t>
      </w:r>
      <w:r w:rsidRPr="00BD4E0C">
        <w:rPr>
          <w:rFonts w:ascii="ＭＳ 明朝" w:hAnsi="ＭＳ 明朝" w:hint="eastAsia"/>
          <w:sz w:val="24"/>
        </w:rPr>
        <w:t>の非</w:t>
      </w:r>
      <w:r w:rsidR="003C2AD6" w:rsidRPr="00BD4E0C">
        <w:rPr>
          <w:rFonts w:ascii="ＭＳ 明朝" w:hAnsi="ＭＳ 明朝" w:hint="eastAsia"/>
          <w:sz w:val="24"/>
        </w:rPr>
        <w:t>会員大型店</w:t>
      </w:r>
      <w:r w:rsidR="00CA07CE">
        <w:rPr>
          <w:rFonts w:ascii="ＭＳ 明朝" w:hAnsi="ＭＳ 明朝" w:hint="eastAsia"/>
          <w:sz w:val="24"/>
        </w:rPr>
        <w:t>等</w:t>
      </w:r>
      <w:r w:rsidRPr="00BD4E0C">
        <w:rPr>
          <w:rFonts w:ascii="ＭＳ 明朝" w:hAnsi="ＭＳ 明朝" w:hint="eastAsia"/>
          <w:sz w:val="24"/>
        </w:rPr>
        <w:t>の場合、額面金額の</w:t>
      </w:r>
      <w:r w:rsidR="00BE05C1" w:rsidRPr="00BD4E0C">
        <w:rPr>
          <w:rFonts w:ascii="ＭＳ 明朝" w:hAnsi="ＭＳ 明朝" w:hint="eastAsia"/>
          <w:sz w:val="24"/>
        </w:rPr>
        <w:t>2</w:t>
      </w:r>
      <w:r w:rsidR="003C2AD6" w:rsidRPr="00BD4E0C">
        <w:rPr>
          <w:rFonts w:ascii="ＭＳ 明朝" w:hAnsi="ＭＳ 明朝" w:hint="eastAsia"/>
          <w:sz w:val="24"/>
        </w:rPr>
        <w:t>％</w:t>
      </w:r>
      <w:r w:rsidRPr="00BD4E0C">
        <w:rPr>
          <w:rFonts w:ascii="ＭＳ 明朝" w:hAnsi="ＭＳ 明朝" w:hint="eastAsia"/>
          <w:sz w:val="24"/>
        </w:rPr>
        <w:t>相当額。</w:t>
      </w:r>
    </w:p>
    <w:p w:rsidR="003C2AD6" w:rsidRPr="00BD4E0C" w:rsidRDefault="002D64D5" w:rsidP="00607137">
      <w:pPr>
        <w:ind w:leftChars="200" w:left="420"/>
        <w:rPr>
          <w:rFonts w:ascii="ＭＳ 明朝" w:hAnsi="ＭＳ 明朝"/>
          <w:sz w:val="24"/>
        </w:rPr>
      </w:pPr>
      <w:r w:rsidRPr="00BD4E0C">
        <w:rPr>
          <w:rFonts w:ascii="ＭＳ 明朝" w:hAnsi="ＭＳ 明朝" w:hint="eastAsia"/>
          <w:sz w:val="24"/>
        </w:rPr>
        <w:t>本会は</w:t>
      </w:r>
      <w:r w:rsidR="00E132C1" w:rsidRPr="00BD4E0C">
        <w:rPr>
          <w:rFonts w:ascii="ＭＳ 明朝" w:hAnsi="ＭＳ 明朝" w:hint="eastAsia"/>
          <w:sz w:val="24"/>
        </w:rPr>
        <w:t>これらの手数料</w:t>
      </w:r>
      <w:r w:rsidR="003C2AD6" w:rsidRPr="00BD4E0C">
        <w:rPr>
          <w:rFonts w:ascii="ＭＳ 明朝" w:hAnsi="ＭＳ 明朝" w:hint="eastAsia"/>
          <w:sz w:val="24"/>
        </w:rPr>
        <w:t>を差し引いた金額を小切手に</w:t>
      </w:r>
      <w:r w:rsidR="00E132C1" w:rsidRPr="00BD4E0C">
        <w:rPr>
          <w:rFonts w:ascii="ＭＳ 明朝" w:hAnsi="ＭＳ 明朝" w:hint="eastAsia"/>
          <w:sz w:val="24"/>
        </w:rPr>
        <w:t>て換金する</w:t>
      </w:r>
      <w:r w:rsidR="003C2AD6" w:rsidRPr="00BD4E0C">
        <w:rPr>
          <w:rFonts w:ascii="ＭＳ 明朝" w:hAnsi="ＭＳ 明朝" w:hint="eastAsia"/>
          <w:sz w:val="24"/>
        </w:rPr>
        <w:t>ものとする。</w:t>
      </w:r>
    </w:p>
    <w:p w:rsidR="003C2AD6" w:rsidRPr="00BD4E0C" w:rsidRDefault="003C2AD6" w:rsidP="003C2AD6">
      <w:pPr>
        <w:ind w:left="589" w:hanging="589"/>
        <w:rPr>
          <w:rFonts w:ascii="ＭＳ 明朝" w:hAnsi="ＭＳ 明朝"/>
          <w:sz w:val="24"/>
        </w:rPr>
      </w:pPr>
      <w:r w:rsidRPr="00BD4E0C">
        <w:rPr>
          <w:rFonts w:ascii="ＭＳ 明朝" w:hAnsi="ＭＳ 明朝" w:hint="eastAsia"/>
          <w:sz w:val="24"/>
        </w:rPr>
        <w:t xml:space="preserve">　</w:t>
      </w:r>
    </w:p>
    <w:p w:rsidR="003C2AD6" w:rsidRPr="00BD4E0C" w:rsidRDefault="003C2AD6" w:rsidP="003C2AD6">
      <w:pPr>
        <w:ind w:left="480" w:hangingChars="200" w:hanging="480"/>
        <w:rPr>
          <w:rFonts w:ascii="ＭＳ 明朝" w:hAnsi="ＭＳ 明朝"/>
          <w:sz w:val="24"/>
        </w:rPr>
      </w:pPr>
      <w:r w:rsidRPr="00BD4E0C">
        <w:rPr>
          <w:rFonts w:ascii="ＭＳ 明朝" w:hAnsi="ＭＳ 明朝" w:hint="eastAsia"/>
          <w:sz w:val="24"/>
        </w:rPr>
        <w:t>１</w:t>
      </w:r>
      <w:r w:rsidR="00B35122">
        <w:rPr>
          <w:rFonts w:ascii="ＭＳ 明朝" w:hAnsi="ＭＳ 明朝" w:hint="eastAsia"/>
          <w:sz w:val="24"/>
        </w:rPr>
        <w:t>４</w:t>
      </w:r>
      <w:r w:rsidRPr="00BD4E0C">
        <w:rPr>
          <w:rFonts w:ascii="ＭＳ 明朝" w:hAnsi="ＭＳ 明朝" w:hint="eastAsia"/>
          <w:sz w:val="24"/>
        </w:rPr>
        <w:t>(換金期間)</w:t>
      </w:r>
    </w:p>
    <w:p w:rsidR="003C2AD6" w:rsidRPr="00BD4E0C" w:rsidRDefault="003C2AD6" w:rsidP="00E132C1">
      <w:pPr>
        <w:ind w:firstLineChars="100" w:firstLine="241"/>
        <w:rPr>
          <w:rFonts w:ascii="ＭＳ 明朝" w:hAnsi="ＭＳ 明朝"/>
          <w:sz w:val="24"/>
        </w:rPr>
      </w:pPr>
      <w:r w:rsidRPr="00174570">
        <w:rPr>
          <w:rFonts w:ascii="ＭＳ 明朝" w:hAnsi="ＭＳ 明朝" w:hint="eastAsia"/>
          <w:b/>
          <w:sz w:val="24"/>
        </w:rPr>
        <w:t>１</w:t>
      </w:r>
      <w:r w:rsidR="00B35122" w:rsidRPr="00174570">
        <w:rPr>
          <w:rFonts w:ascii="ＭＳ 明朝" w:hAnsi="ＭＳ 明朝" w:hint="eastAsia"/>
          <w:b/>
          <w:sz w:val="24"/>
        </w:rPr>
        <w:t>３</w:t>
      </w:r>
      <w:r w:rsidRPr="00174570">
        <w:rPr>
          <w:rFonts w:ascii="ＭＳ 明朝" w:hAnsi="ＭＳ 明朝" w:hint="eastAsia"/>
          <w:b/>
          <w:sz w:val="24"/>
        </w:rPr>
        <w:t>に定める換金手続きは、</w:t>
      </w:r>
      <w:r w:rsidR="00820747" w:rsidRPr="00174570">
        <w:rPr>
          <w:rFonts w:ascii="ＭＳ 明朝" w:hAnsi="ＭＳ 明朝" w:hint="eastAsia"/>
          <w:b/>
          <w:sz w:val="24"/>
          <w:u w:val="wave"/>
        </w:rPr>
        <w:t>平成２９</w:t>
      </w:r>
      <w:r w:rsidR="00E132C1" w:rsidRPr="00174570">
        <w:rPr>
          <w:rFonts w:ascii="ＭＳ 明朝" w:hAnsi="ＭＳ 明朝" w:hint="eastAsia"/>
          <w:b/>
          <w:sz w:val="24"/>
          <w:u w:val="wave"/>
        </w:rPr>
        <w:t>年</w:t>
      </w:r>
      <w:r w:rsidR="00CA314A">
        <w:rPr>
          <w:rFonts w:ascii="ＭＳ 明朝" w:hAnsi="ＭＳ 明朝" w:hint="eastAsia"/>
          <w:b/>
          <w:sz w:val="24"/>
          <w:u w:val="wave"/>
        </w:rPr>
        <w:t>７</w:t>
      </w:r>
      <w:r w:rsidR="00E132C1" w:rsidRPr="00174570">
        <w:rPr>
          <w:rFonts w:ascii="ＭＳ 明朝" w:hAnsi="ＭＳ 明朝" w:hint="eastAsia"/>
          <w:b/>
          <w:sz w:val="24"/>
          <w:u w:val="wave"/>
        </w:rPr>
        <w:t>月</w:t>
      </w:r>
      <w:r w:rsidR="00CA314A">
        <w:rPr>
          <w:rFonts w:ascii="ＭＳ 明朝" w:hAnsi="ＭＳ 明朝" w:hint="eastAsia"/>
          <w:b/>
          <w:sz w:val="24"/>
          <w:u w:val="wave"/>
        </w:rPr>
        <w:t>２１</w:t>
      </w:r>
      <w:r w:rsidR="00E132C1" w:rsidRPr="00174570">
        <w:rPr>
          <w:rFonts w:ascii="ＭＳ 明朝" w:hAnsi="ＭＳ 明朝" w:hint="eastAsia"/>
          <w:b/>
          <w:sz w:val="24"/>
          <w:u w:val="wave"/>
        </w:rPr>
        <w:t>日</w:t>
      </w:r>
      <w:r w:rsidRPr="00174570">
        <w:rPr>
          <w:rFonts w:ascii="ＭＳ 明朝" w:hAnsi="ＭＳ 明朝" w:hint="eastAsia"/>
          <w:b/>
          <w:sz w:val="24"/>
          <w:u w:val="wave"/>
        </w:rPr>
        <w:t>から平成</w:t>
      </w:r>
      <w:r w:rsidR="00820747" w:rsidRPr="00174570">
        <w:rPr>
          <w:rFonts w:ascii="ＭＳ 明朝" w:hAnsi="ＭＳ 明朝" w:hint="eastAsia"/>
          <w:b/>
          <w:sz w:val="24"/>
          <w:u w:val="wave"/>
        </w:rPr>
        <w:t>３０</w:t>
      </w:r>
      <w:r w:rsidRPr="00174570">
        <w:rPr>
          <w:rFonts w:ascii="ＭＳ 明朝" w:hAnsi="ＭＳ 明朝" w:hint="eastAsia"/>
          <w:b/>
          <w:sz w:val="24"/>
          <w:u w:val="wave"/>
        </w:rPr>
        <w:t>年</w:t>
      </w:r>
      <w:r w:rsidR="00CA314A">
        <w:rPr>
          <w:rFonts w:ascii="ＭＳ 明朝" w:hAnsi="ＭＳ 明朝" w:hint="eastAsia"/>
          <w:b/>
          <w:sz w:val="24"/>
          <w:u w:val="wave"/>
        </w:rPr>
        <w:t>２</w:t>
      </w:r>
      <w:r w:rsidRPr="00174570">
        <w:rPr>
          <w:rFonts w:ascii="ＭＳ 明朝" w:hAnsi="ＭＳ 明朝" w:hint="eastAsia"/>
          <w:b/>
          <w:sz w:val="24"/>
          <w:u w:val="wave"/>
        </w:rPr>
        <w:t>月</w:t>
      </w:r>
      <w:r w:rsidR="00CA314A">
        <w:rPr>
          <w:rFonts w:ascii="ＭＳ 明朝" w:hAnsi="ＭＳ 明朝" w:hint="eastAsia"/>
          <w:b/>
          <w:sz w:val="24"/>
          <w:u w:val="wave"/>
        </w:rPr>
        <w:t>１５</w:t>
      </w:r>
      <w:r w:rsidRPr="00174570">
        <w:rPr>
          <w:rFonts w:ascii="ＭＳ 明朝" w:hAnsi="ＭＳ 明朝" w:hint="eastAsia"/>
          <w:b/>
          <w:sz w:val="24"/>
          <w:u w:val="wave"/>
        </w:rPr>
        <w:t>日までとする。</w:t>
      </w:r>
      <w:r w:rsidRPr="00BD4E0C">
        <w:rPr>
          <w:rFonts w:ascii="ＭＳ 明朝" w:hAnsi="ＭＳ 明朝" w:hint="eastAsia"/>
          <w:sz w:val="24"/>
        </w:rPr>
        <w:t>期間を経過した商品券は換金</w:t>
      </w:r>
      <w:r w:rsidR="00E132C1" w:rsidRPr="00BD4E0C">
        <w:rPr>
          <w:rFonts w:ascii="ＭＳ 明朝" w:hAnsi="ＭＳ 明朝" w:hint="eastAsia"/>
          <w:sz w:val="24"/>
        </w:rPr>
        <w:t>できない</w:t>
      </w:r>
      <w:r w:rsidRPr="00BD4E0C">
        <w:rPr>
          <w:rFonts w:ascii="ＭＳ 明朝" w:hAnsi="ＭＳ 明朝" w:hint="eastAsia"/>
          <w:sz w:val="24"/>
        </w:rPr>
        <w:t>。</w:t>
      </w:r>
    </w:p>
    <w:p w:rsidR="003C2AD6" w:rsidRDefault="003C2AD6" w:rsidP="003C2AD6">
      <w:pPr>
        <w:ind w:left="480" w:hangingChars="200" w:hanging="480"/>
        <w:rPr>
          <w:rFonts w:ascii="ＭＳ 明朝" w:hAnsi="ＭＳ 明朝"/>
          <w:sz w:val="24"/>
        </w:rPr>
      </w:pPr>
    </w:p>
    <w:p w:rsidR="00A4240B" w:rsidRPr="00BD4E0C" w:rsidRDefault="00A4240B" w:rsidP="003C2AD6">
      <w:pPr>
        <w:ind w:left="480" w:hangingChars="200" w:hanging="480"/>
        <w:rPr>
          <w:rFonts w:ascii="ＭＳ 明朝" w:hAnsi="ＭＳ 明朝"/>
          <w:sz w:val="24"/>
        </w:rPr>
      </w:pPr>
    </w:p>
    <w:p w:rsidR="003C2AD6" w:rsidRPr="00BD4E0C" w:rsidRDefault="003C2AD6" w:rsidP="003C2AD6">
      <w:pPr>
        <w:ind w:left="480" w:hangingChars="200" w:hanging="480"/>
        <w:rPr>
          <w:rFonts w:ascii="ＭＳ 明朝" w:hAnsi="ＭＳ 明朝"/>
          <w:sz w:val="24"/>
        </w:rPr>
      </w:pPr>
      <w:r w:rsidRPr="00BD4E0C">
        <w:rPr>
          <w:rFonts w:ascii="ＭＳ 明朝" w:hAnsi="ＭＳ 明朝" w:hint="eastAsia"/>
          <w:sz w:val="24"/>
        </w:rPr>
        <w:lastRenderedPageBreak/>
        <w:t>１</w:t>
      </w:r>
      <w:r w:rsidR="00B35122">
        <w:rPr>
          <w:rFonts w:ascii="ＭＳ 明朝" w:hAnsi="ＭＳ 明朝" w:hint="eastAsia"/>
          <w:sz w:val="24"/>
        </w:rPr>
        <w:t>５</w:t>
      </w:r>
      <w:r w:rsidRPr="00BD4E0C">
        <w:rPr>
          <w:rFonts w:ascii="ＭＳ 明朝" w:hAnsi="ＭＳ 明朝" w:hint="eastAsia"/>
          <w:sz w:val="24"/>
        </w:rPr>
        <w:t>(釣り銭)</w:t>
      </w:r>
    </w:p>
    <w:p w:rsidR="003C2AD6" w:rsidRPr="00BD4E0C" w:rsidRDefault="003C2AD6" w:rsidP="00131309">
      <w:pPr>
        <w:ind w:leftChars="100" w:left="450" w:hangingChars="100" w:hanging="240"/>
        <w:rPr>
          <w:rFonts w:ascii="ＭＳ 明朝" w:hAnsi="ＭＳ 明朝"/>
          <w:sz w:val="24"/>
        </w:rPr>
      </w:pPr>
      <w:r w:rsidRPr="00BD4E0C">
        <w:rPr>
          <w:rFonts w:ascii="ＭＳ 明朝" w:hAnsi="ＭＳ 明朝" w:hint="eastAsia"/>
          <w:sz w:val="24"/>
        </w:rPr>
        <w:t>消費者が、額面金額に達しない利用をした場合は、釣り銭は出さないものとする。</w:t>
      </w:r>
    </w:p>
    <w:p w:rsidR="003C2AD6" w:rsidRPr="00BD4E0C" w:rsidRDefault="003C2AD6" w:rsidP="003C2AD6">
      <w:pPr>
        <w:ind w:left="480" w:hangingChars="200" w:hanging="480"/>
        <w:rPr>
          <w:rFonts w:ascii="ＭＳ 明朝" w:hAnsi="ＭＳ 明朝"/>
          <w:sz w:val="24"/>
        </w:rPr>
      </w:pPr>
    </w:p>
    <w:p w:rsidR="003C2AD6" w:rsidRPr="00BD4E0C" w:rsidRDefault="003C2AD6" w:rsidP="003C2AD6">
      <w:pPr>
        <w:ind w:left="480" w:hangingChars="200" w:hanging="480"/>
        <w:rPr>
          <w:rFonts w:ascii="ＭＳ 明朝" w:hAnsi="ＭＳ 明朝"/>
          <w:sz w:val="24"/>
        </w:rPr>
      </w:pPr>
      <w:r w:rsidRPr="00BD4E0C">
        <w:rPr>
          <w:rFonts w:ascii="ＭＳ 明朝" w:hAnsi="ＭＳ 明朝" w:hint="eastAsia"/>
          <w:sz w:val="24"/>
        </w:rPr>
        <w:t>１</w:t>
      </w:r>
      <w:r w:rsidR="00B35122">
        <w:rPr>
          <w:rFonts w:ascii="ＭＳ 明朝" w:hAnsi="ＭＳ 明朝" w:hint="eastAsia"/>
          <w:sz w:val="24"/>
        </w:rPr>
        <w:t>６</w:t>
      </w:r>
      <w:r w:rsidRPr="00BD4E0C">
        <w:rPr>
          <w:rFonts w:ascii="ＭＳ 明朝" w:hAnsi="ＭＳ 明朝" w:hint="eastAsia"/>
          <w:sz w:val="24"/>
        </w:rPr>
        <w:t>(不正使用の禁止)</w:t>
      </w:r>
    </w:p>
    <w:p w:rsidR="003C2AD6" w:rsidRPr="00BD4E0C" w:rsidRDefault="003C2AD6" w:rsidP="003C2AD6">
      <w:pPr>
        <w:ind w:left="480" w:hangingChars="200" w:hanging="480"/>
        <w:rPr>
          <w:rFonts w:ascii="ＭＳ 明朝" w:hAnsi="ＭＳ 明朝"/>
          <w:sz w:val="24"/>
        </w:rPr>
      </w:pPr>
      <w:r w:rsidRPr="00BD4E0C">
        <w:rPr>
          <w:rFonts w:ascii="ＭＳ 明朝" w:hAnsi="ＭＳ 明朝" w:hint="eastAsia"/>
          <w:sz w:val="24"/>
        </w:rPr>
        <w:t xml:space="preserve">　商品券を購入した者は、次のことを行ってはならない。</w:t>
      </w:r>
    </w:p>
    <w:p w:rsidR="003C2AD6" w:rsidRPr="00BD4E0C" w:rsidRDefault="003C2AD6" w:rsidP="003C2AD6">
      <w:pPr>
        <w:ind w:left="480" w:hangingChars="200" w:hanging="480"/>
        <w:rPr>
          <w:rFonts w:ascii="ＭＳ 明朝" w:hAnsi="ＭＳ 明朝"/>
          <w:sz w:val="24"/>
        </w:rPr>
      </w:pPr>
      <w:r w:rsidRPr="00BD4E0C">
        <w:rPr>
          <w:rFonts w:ascii="ＭＳ 明朝" w:hAnsi="ＭＳ 明朝" w:hint="eastAsia"/>
          <w:sz w:val="24"/>
        </w:rPr>
        <w:t xml:space="preserve">　ア　商品券を他人に売却すること</w:t>
      </w:r>
    </w:p>
    <w:p w:rsidR="003C2AD6" w:rsidRPr="00BD4E0C" w:rsidRDefault="003C2AD6" w:rsidP="003C2AD6">
      <w:pPr>
        <w:ind w:left="480" w:hangingChars="200" w:hanging="480"/>
        <w:rPr>
          <w:rFonts w:ascii="ＭＳ 明朝" w:hAnsi="ＭＳ 明朝"/>
          <w:sz w:val="24"/>
        </w:rPr>
      </w:pPr>
      <w:r w:rsidRPr="00BD4E0C">
        <w:rPr>
          <w:rFonts w:ascii="ＭＳ 明朝" w:hAnsi="ＭＳ 明朝" w:hint="eastAsia"/>
          <w:sz w:val="24"/>
        </w:rPr>
        <w:t xml:space="preserve">　イ　商品券を担保に供し、又は質入れすること</w:t>
      </w:r>
    </w:p>
    <w:p w:rsidR="003C2AD6" w:rsidRPr="00BD4E0C" w:rsidRDefault="003C2AD6" w:rsidP="003C2AD6">
      <w:pPr>
        <w:ind w:left="480" w:hangingChars="200" w:hanging="480"/>
        <w:rPr>
          <w:rFonts w:ascii="ＭＳ 明朝" w:hAnsi="ＭＳ 明朝"/>
          <w:sz w:val="24"/>
        </w:rPr>
      </w:pPr>
      <w:r w:rsidRPr="00BD4E0C">
        <w:rPr>
          <w:rFonts w:ascii="ＭＳ 明朝" w:hAnsi="ＭＳ 明朝" w:hint="eastAsia"/>
          <w:sz w:val="24"/>
        </w:rPr>
        <w:t xml:space="preserve">　ウ　加盟店</w:t>
      </w:r>
      <w:r w:rsidR="00F30A5A" w:rsidRPr="00BD4E0C">
        <w:rPr>
          <w:rFonts w:ascii="ＭＳ 明朝" w:hAnsi="ＭＳ 明朝" w:hint="eastAsia"/>
          <w:sz w:val="24"/>
        </w:rPr>
        <w:t>が</w:t>
      </w:r>
      <w:r w:rsidRPr="00BD4E0C">
        <w:rPr>
          <w:rFonts w:ascii="ＭＳ 明朝" w:hAnsi="ＭＳ 明朝" w:hint="eastAsia"/>
          <w:sz w:val="24"/>
        </w:rPr>
        <w:t>自らの商品仕入等に利用すること</w:t>
      </w:r>
    </w:p>
    <w:p w:rsidR="003C2AD6" w:rsidRPr="00BD4E0C" w:rsidRDefault="003C2AD6" w:rsidP="003C2AD6">
      <w:pPr>
        <w:ind w:left="480" w:hangingChars="200" w:hanging="480"/>
        <w:rPr>
          <w:rFonts w:ascii="ＭＳ 明朝" w:hAnsi="ＭＳ 明朝"/>
          <w:sz w:val="24"/>
        </w:rPr>
      </w:pPr>
      <w:r w:rsidRPr="00BD4E0C">
        <w:rPr>
          <w:rFonts w:ascii="ＭＳ 明朝" w:hAnsi="ＭＳ 明朝" w:hint="eastAsia"/>
          <w:sz w:val="24"/>
        </w:rPr>
        <w:t xml:space="preserve">　エ　その他、本商品券事業の目的に反する行為を行うこと</w:t>
      </w:r>
    </w:p>
    <w:p w:rsidR="003C2AD6" w:rsidRPr="00BD4E0C" w:rsidRDefault="003C2AD6" w:rsidP="003C2AD6">
      <w:pPr>
        <w:ind w:left="480" w:hangingChars="200" w:hanging="480"/>
        <w:rPr>
          <w:rFonts w:ascii="ＭＳ 明朝" w:hAnsi="ＭＳ 明朝"/>
          <w:sz w:val="24"/>
        </w:rPr>
      </w:pPr>
    </w:p>
    <w:p w:rsidR="003C2AD6" w:rsidRPr="00BD4E0C" w:rsidRDefault="003C2AD6" w:rsidP="003C2AD6">
      <w:pPr>
        <w:ind w:left="480" w:hangingChars="200" w:hanging="480"/>
        <w:rPr>
          <w:rFonts w:ascii="ＭＳ 明朝" w:hAnsi="ＭＳ 明朝"/>
          <w:sz w:val="24"/>
        </w:rPr>
      </w:pPr>
      <w:r w:rsidRPr="00BD4E0C">
        <w:rPr>
          <w:rFonts w:ascii="ＭＳ 明朝" w:hAnsi="ＭＳ 明朝" w:hint="eastAsia"/>
          <w:sz w:val="24"/>
        </w:rPr>
        <w:t>１</w:t>
      </w:r>
      <w:r w:rsidR="00B35122">
        <w:rPr>
          <w:rFonts w:ascii="ＭＳ 明朝" w:hAnsi="ＭＳ 明朝" w:hint="eastAsia"/>
          <w:sz w:val="24"/>
        </w:rPr>
        <w:t>７</w:t>
      </w:r>
      <w:r w:rsidRPr="00BD4E0C">
        <w:rPr>
          <w:rFonts w:ascii="ＭＳ 明朝" w:hAnsi="ＭＳ 明朝" w:hint="eastAsia"/>
          <w:sz w:val="24"/>
        </w:rPr>
        <w:t>(会　計)</w:t>
      </w:r>
    </w:p>
    <w:p w:rsidR="003C2AD6" w:rsidRPr="00BD4E0C" w:rsidRDefault="003C2AD6" w:rsidP="003C2AD6">
      <w:pPr>
        <w:ind w:left="480" w:hangingChars="200" w:hanging="480"/>
        <w:rPr>
          <w:rFonts w:ascii="ＭＳ 明朝" w:hAnsi="ＭＳ 明朝"/>
          <w:sz w:val="24"/>
        </w:rPr>
      </w:pPr>
      <w:r w:rsidRPr="00BD4E0C">
        <w:rPr>
          <w:rFonts w:ascii="ＭＳ 明朝" w:hAnsi="ＭＳ 明朝" w:hint="eastAsia"/>
          <w:sz w:val="24"/>
        </w:rPr>
        <w:t xml:space="preserve">　商品券に関する会計は、</w:t>
      </w:r>
      <w:r w:rsidR="00F30A5A" w:rsidRPr="00BD4E0C">
        <w:rPr>
          <w:rFonts w:ascii="ＭＳ 明朝" w:hAnsi="ＭＳ 明朝" w:hint="eastAsia"/>
          <w:sz w:val="24"/>
        </w:rPr>
        <w:t>本会</w:t>
      </w:r>
      <w:r w:rsidRPr="00BD4E0C">
        <w:rPr>
          <w:rFonts w:ascii="ＭＳ 明朝" w:hAnsi="ＭＳ 明朝" w:hint="eastAsia"/>
          <w:sz w:val="24"/>
        </w:rPr>
        <w:t>一般会計の</w:t>
      </w:r>
      <w:r w:rsidR="00F30A5A" w:rsidRPr="00BD4E0C">
        <w:rPr>
          <w:rFonts w:ascii="ＭＳ 明朝" w:hAnsi="ＭＳ 明朝" w:hint="eastAsia"/>
          <w:sz w:val="24"/>
        </w:rPr>
        <w:t>商業等活性化事業費</w:t>
      </w:r>
      <w:r w:rsidRPr="00BD4E0C">
        <w:rPr>
          <w:rFonts w:ascii="ＭＳ 明朝" w:hAnsi="ＭＳ 明朝" w:hint="eastAsia"/>
          <w:sz w:val="24"/>
        </w:rPr>
        <w:t>として処理する。</w:t>
      </w:r>
    </w:p>
    <w:p w:rsidR="003C2AD6" w:rsidRPr="00BD4E0C" w:rsidRDefault="003C2AD6" w:rsidP="003C2AD6">
      <w:pPr>
        <w:ind w:left="480" w:hangingChars="200" w:hanging="480"/>
        <w:rPr>
          <w:rFonts w:ascii="ＭＳ 明朝" w:hAnsi="ＭＳ 明朝"/>
          <w:sz w:val="24"/>
        </w:rPr>
      </w:pPr>
    </w:p>
    <w:p w:rsidR="003C2AD6" w:rsidRPr="00BD4E0C" w:rsidRDefault="003C2AD6" w:rsidP="003C2AD6">
      <w:pPr>
        <w:ind w:left="480" w:hangingChars="200" w:hanging="480"/>
        <w:rPr>
          <w:rFonts w:ascii="ＭＳ 明朝" w:hAnsi="ＭＳ 明朝"/>
          <w:sz w:val="24"/>
        </w:rPr>
      </w:pPr>
      <w:r w:rsidRPr="00BD4E0C">
        <w:rPr>
          <w:rFonts w:ascii="ＭＳ 明朝" w:hAnsi="ＭＳ 明朝" w:hint="eastAsia"/>
          <w:sz w:val="24"/>
        </w:rPr>
        <w:t>１</w:t>
      </w:r>
      <w:r w:rsidR="00B35122">
        <w:rPr>
          <w:rFonts w:ascii="ＭＳ 明朝" w:hAnsi="ＭＳ 明朝" w:hint="eastAsia"/>
          <w:sz w:val="24"/>
        </w:rPr>
        <w:t>８</w:t>
      </w:r>
      <w:r w:rsidRPr="00BD4E0C">
        <w:rPr>
          <w:rFonts w:ascii="ＭＳ 明朝" w:hAnsi="ＭＳ 明朝" w:hint="eastAsia"/>
          <w:sz w:val="24"/>
        </w:rPr>
        <w:t>(帳簿類)</w:t>
      </w:r>
    </w:p>
    <w:p w:rsidR="003C2AD6" w:rsidRPr="00BD4E0C" w:rsidRDefault="003C2AD6" w:rsidP="003C2AD6">
      <w:pPr>
        <w:ind w:left="480" w:hangingChars="200" w:hanging="480"/>
        <w:rPr>
          <w:rFonts w:ascii="ＭＳ 明朝" w:hAnsi="ＭＳ 明朝"/>
          <w:sz w:val="24"/>
        </w:rPr>
      </w:pPr>
      <w:r w:rsidRPr="00BD4E0C">
        <w:rPr>
          <w:rFonts w:ascii="ＭＳ 明朝" w:hAnsi="ＭＳ 明朝" w:hint="eastAsia"/>
          <w:sz w:val="24"/>
        </w:rPr>
        <w:t xml:space="preserve">　商品券及び本事業に</w:t>
      </w:r>
      <w:r w:rsidR="00F30A5A" w:rsidRPr="00BD4E0C">
        <w:rPr>
          <w:rFonts w:ascii="ＭＳ 明朝" w:hAnsi="ＭＳ 明朝" w:hint="eastAsia"/>
          <w:sz w:val="24"/>
        </w:rPr>
        <w:t>関する</w:t>
      </w:r>
      <w:r w:rsidRPr="00BD4E0C">
        <w:rPr>
          <w:rFonts w:ascii="ＭＳ 明朝" w:hAnsi="ＭＳ 明朝" w:hint="eastAsia"/>
          <w:sz w:val="24"/>
        </w:rPr>
        <w:t>帳簿類は、本会が作成</w:t>
      </w:r>
      <w:r w:rsidR="00F30A5A" w:rsidRPr="00BD4E0C">
        <w:rPr>
          <w:rFonts w:ascii="ＭＳ 明朝" w:hAnsi="ＭＳ 明朝" w:hint="eastAsia"/>
          <w:sz w:val="24"/>
        </w:rPr>
        <w:t>管理</w:t>
      </w:r>
      <w:r w:rsidRPr="00BD4E0C">
        <w:rPr>
          <w:rFonts w:ascii="ＭＳ 明朝" w:hAnsi="ＭＳ 明朝" w:hint="eastAsia"/>
          <w:sz w:val="24"/>
        </w:rPr>
        <w:t>する。</w:t>
      </w:r>
    </w:p>
    <w:p w:rsidR="00195AF7" w:rsidRPr="00BD4E0C" w:rsidRDefault="00F30A5A" w:rsidP="003C2AD6">
      <w:pPr>
        <w:ind w:left="480" w:hangingChars="200" w:hanging="480"/>
        <w:rPr>
          <w:rFonts w:ascii="ＭＳ 明朝" w:hAnsi="ＭＳ 明朝"/>
          <w:sz w:val="24"/>
        </w:rPr>
      </w:pPr>
      <w:r w:rsidRPr="00BD4E0C">
        <w:rPr>
          <w:rFonts w:ascii="ＭＳ 明朝" w:hAnsi="ＭＳ 明朝" w:hint="eastAsia"/>
          <w:sz w:val="24"/>
        </w:rPr>
        <w:t xml:space="preserve">　</w:t>
      </w:r>
    </w:p>
    <w:p w:rsidR="003C2AD6" w:rsidRPr="00BD4E0C" w:rsidRDefault="003C2AD6" w:rsidP="003C2AD6">
      <w:pPr>
        <w:ind w:left="480" w:hangingChars="200" w:hanging="480"/>
        <w:rPr>
          <w:rFonts w:ascii="ＭＳ 明朝" w:hAnsi="ＭＳ 明朝"/>
          <w:sz w:val="24"/>
        </w:rPr>
      </w:pPr>
      <w:r w:rsidRPr="00BD4E0C">
        <w:rPr>
          <w:rFonts w:ascii="ＭＳ 明朝" w:hAnsi="ＭＳ 明朝" w:hint="eastAsia"/>
          <w:sz w:val="24"/>
        </w:rPr>
        <w:t>１</w:t>
      </w:r>
      <w:r w:rsidR="00B35122">
        <w:rPr>
          <w:rFonts w:ascii="ＭＳ 明朝" w:hAnsi="ＭＳ 明朝" w:hint="eastAsia"/>
          <w:sz w:val="24"/>
        </w:rPr>
        <w:t>９</w:t>
      </w:r>
      <w:r w:rsidRPr="00BD4E0C">
        <w:rPr>
          <w:rFonts w:ascii="ＭＳ 明朝" w:hAnsi="ＭＳ 明朝" w:hint="eastAsia"/>
          <w:sz w:val="24"/>
        </w:rPr>
        <w:t>(未</w:t>
      </w:r>
      <w:r w:rsidR="00195AF7" w:rsidRPr="00BD4E0C">
        <w:rPr>
          <w:rFonts w:ascii="ＭＳ 明朝" w:hAnsi="ＭＳ 明朝" w:hint="eastAsia"/>
          <w:sz w:val="24"/>
        </w:rPr>
        <w:t>販売</w:t>
      </w:r>
      <w:r w:rsidRPr="00BD4E0C">
        <w:rPr>
          <w:rFonts w:ascii="ＭＳ 明朝" w:hAnsi="ＭＳ 明朝" w:hint="eastAsia"/>
          <w:sz w:val="24"/>
        </w:rPr>
        <w:t>商品券並びに</w:t>
      </w:r>
      <w:r w:rsidR="00195AF7" w:rsidRPr="00BD4E0C">
        <w:rPr>
          <w:rFonts w:ascii="ＭＳ 明朝" w:hAnsi="ＭＳ 明朝" w:hint="eastAsia"/>
          <w:sz w:val="24"/>
        </w:rPr>
        <w:t>換金後</w:t>
      </w:r>
      <w:r w:rsidRPr="00BD4E0C">
        <w:rPr>
          <w:rFonts w:ascii="ＭＳ 明朝" w:hAnsi="ＭＳ 明朝" w:hint="eastAsia"/>
          <w:sz w:val="24"/>
        </w:rPr>
        <w:t>商品券の管理)</w:t>
      </w:r>
    </w:p>
    <w:p w:rsidR="00195AF7" w:rsidRPr="00BD4E0C" w:rsidRDefault="003C2AD6" w:rsidP="00195AF7">
      <w:pPr>
        <w:ind w:left="480" w:hangingChars="200" w:hanging="480"/>
        <w:rPr>
          <w:rFonts w:ascii="ＭＳ 明朝" w:hAnsi="ＭＳ 明朝"/>
          <w:sz w:val="24"/>
        </w:rPr>
      </w:pPr>
      <w:r w:rsidRPr="00BD4E0C">
        <w:rPr>
          <w:rFonts w:ascii="ＭＳ 明朝" w:hAnsi="ＭＳ 明朝" w:hint="eastAsia"/>
          <w:sz w:val="24"/>
        </w:rPr>
        <w:t xml:space="preserve">　未</w:t>
      </w:r>
      <w:r w:rsidR="00195AF7" w:rsidRPr="00BD4E0C">
        <w:rPr>
          <w:rFonts w:ascii="ＭＳ 明朝" w:hAnsi="ＭＳ 明朝" w:hint="eastAsia"/>
          <w:sz w:val="24"/>
        </w:rPr>
        <w:t>販売</w:t>
      </w:r>
      <w:r w:rsidRPr="00BD4E0C">
        <w:rPr>
          <w:rFonts w:ascii="ＭＳ 明朝" w:hAnsi="ＭＳ 明朝" w:hint="eastAsia"/>
          <w:sz w:val="24"/>
        </w:rPr>
        <w:t>商品券</w:t>
      </w:r>
      <w:r w:rsidR="002D64D5" w:rsidRPr="00BD4E0C">
        <w:rPr>
          <w:rFonts w:ascii="ＭＳ 明朝" w:hAnsi="ＭＳ 明朝" w:hint="eastAsia"/>
          <w:sz w:val="24"/>
        </w:rPr>
        <w:t>並びに換金後商品券</w:t>
      </w:r>
      <w:r w:rsidRPr="00BD4E0C">
        <w:rPr>
          <w:rFonts w:ascii="ＭＳ 明朝" w:hAnsi="ＭＳ 明朝" w:hint="eastAsia"/>
          <w:sz w:val="24"/>
        </w:rPr>
        <w:t>は本会が管理する。</w:t>
      </w:r>
    </w:p>
    <w:p w:rsidR="00D04308" w:rsidRPr="00BD4E0C" w:rsidRDefault="00D04308" w:rsidP="00D04308">
      <w:pPr>
        <w:rPr>
          <w:rFonts w:ascii="ＭＳ 明朝" w:hAnsi="ＭＳ 明朝"/>
          <w:sz w:val="24"/>
        </w:rPr>
      </w:pPr>
    </w:p>
    <w:p w:rsidR="003C2AD6" w:rsidRPr="00BD4E0C" w:rsidRDefault="00B35122" w:rsidP="003C2AD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２０</w:t>
      </w:r>
      <w:r w:rsidR="003C2AD6" w:rsidRPr="00BD4E0C">
        <w:rPr>
          <w:rFonts w:ascii="ＭＳ 明朝" w:hAnsi="ＭＳ 明朝" w:hint="eastAsia"/>
          <w:sz w:val="24"/>
        </w:rPr>
        <w:t>(商品券</w:t>
      </w:r>
      <w:r w:rsidR="002D64D5" w:rsidRPr="00BD4E0C">
        <w:rPr>
          <w:rFonts w:ascii="ＭＳ 明朝" w:hAnsi="ＭＳ 明朝" w:hint="eastAsia"/>
          <w:sz w:val="24"/>
        </w:rPr>
        <w:t>の事故</w:t>
      </w:r>
      <w:r w:rsidR="003C2AD6" w:rsidRPr="00BD4E0C">
        <w:rPr>
          <w:rFonts w:ascii="ＭＳ 明朝" w:hAnsi="ＭＳ 明朝" w:hint="eastAsia"/>
          <w:sz w:val="24"/>
        </w:rPr>
        <w:t>)</w:t>
      </w:r>
    </w:p>
    <w:p w:rsidR="00195AF7" w:rsidRPr="00BD4E0C" w:rsidRDefault="003C2AD6" w:rsidP="00131309">
      <w:pPr>
        <w:rPr>
          <w:rFonts w:ascii="ＭＳ 明朝" w:hAnsi="ＭＳ 明朝"/>
          <w:sz w:val="24"/>
        </w:rPr>
      </w:pPr>
      <w:r w:rsidRPr="00BD4E0C">
        <w:rPr>
          <w:rFonts w:ascii="ＭＳ 明朝" w:hAnsi="ＭＳ 明朝" w:hint="eastAsia"/>
          <w:sz w:val="24"/>
        </w:rPr>
        <w:t xml:space="preserve">　</w:t>
      </w:r>
      <w:r w:rsidR="00195AF7" w:rsidRPr="00BD4E0C">
        <w:rPr>
          <w:rFonts w:ascii="ＭＳ 明朝" w:hAnsi="ＭＳ 明朝" w:hint="eastAsia"/>
          <w:sz w:val="24"/>
        </w:rPr>
        <w:t>本会が保管中の</w:t>
      </w:r>
      <w:r w:rsidRPr="00BD4E0C">
        <w:rPr>
          <w:rFonts w:ascii="ＭＳ 明朝" w:hAnsi="ＭＳ 明朝" w:hint="eastAsia"/>
          <w:sz w:val="24"/>
        </w:rPr>
        <w:t>商品券</w:t>
      </w:r>
      <w:r w:rsidR="00195AF7" w:rsidRPr="00BD4E0C">
        <w:rPr>
          <w:rFonts w:ascii="ＭＳ 明朝" w:hAnsi="ＭＳ 明朝" w:hint="eastAsia"/>
          <w:sz w:val="24"/>
        </w:rPr>
        <w:t>について、</w:t>
      </w:r>
      <w:r w:rsidRPr="00BD4E0C">
        <w:rPr>
          <w:rFonts w:ascii="ＭＳ 明朝" w:hAnsi="ＭＳ 明朝" w:hint="eastAsia"/>
          <w:sz w:val="24"/>
        </w:rPr>
        <w:t>紛失、盗難、その他</w:t>
      </w:r>
      <w:r w:rsidR="002D64D5" w:rsidRPr="00BD4E0C">
        <w:rPr>
          <w:rFonts w:ascii="ＭＳ 明朝" w:hAnsi="ＭＳ 明朝" w:hint="eastAsia"/>
          <w:sz w:val="24"/>
        </w:rPr>
        <w:t>事故が発生した場合には</w:t>
      </w:r>
      <w:r w:rsidRPr="00BD4E0C">
        <w:rPr>
          <w:rFonts w:ascii="ＭＳ 明朝" w:hAnsi="ＭＳ 明朝" w:hint="eastAsia"/>
          <w:sz w:val="24"/>
        </w:rPr>
        <w:t>本会が責任を負うものとする。</w:t>
      </w:r>
    </w:p>
    <w:p w:rsidR="003C2AD6" w:rsidRPr="00BD4E0C" w:rsidRDefault="003C2AD6" w:rsidP="00D04308">
      <w:pPr>
        <w:ind w:left="240" w:hangingChars="100" w:hanging="240"/>
        <w:rPr>
          <w:rFonts w:ascii="ＭＳ 明朝" w:hAnsi="ＭＳ 明朝"/>
          <w:sz w:val="24"/>
        </w:rPr>
      </w:pPr>
      <w:r w:rsidRPr="00BD4E0C">
        <w:rPr>
          <w:rFonts w:ascii="ＭＳ 明朝" w:hAnsi="ＭＳ 明朝" w:hint="eastAsia"/>
          <w:sz w:val="24"/>
        </w:rPr>
        <w:t xml:space="preserve">　2</w:t>
      </w:r>
      <w:r w:rsidR="002D64D5" w:rsidRPr="00BD4E0C">
        <w:rPr>
          <w:rFonts w:ascii="ＭＳ 明朝" w:hAnsi="ＭＳ 明朝" w:hint="eastAsia"/>
          <w:sz w:val="24"/>
        </w:rPr>
        <w:t xml:space="preserve">　</w:t>
      </w:r>
      <w:r w:rsidR="00D04308" w:rsidRPr="00BD4E0C">
        <w:rPr>
          <w:rFonts w:ascii="ＭＳ 明朝" w:hAnsi="ＭＳ 明朝" w:hint="eastAsia"/>
          <w:sz w:val="24"/>
        </w:rPr>
        <w:t>別途定める</w:t>
      </w:r>
      <w:r w:rsidRPr="00BD4E0C">
        <w:rPr>
          <w:rFonts w:ascii="ＭＳ 明朝" w:hAnsi="ＭＳ 明朝" w:hint="eastAsia"/>
          <w:sz w:val="24"/>
        </w:rPr>
        <w:t>販売</w:t>
      </w:r>
      <w:r w:rsidR="00D04308" w:rsidRPr="00BD4E0C">
        <w:rPr>
          <w:rFonts w:ascii="ＭＳ 明朝" w:hAnsi="ＭＳ 明朝" w:hint="eastAsia"/>
          <w:sz w:val="24"/>
        </w:rPr>
        <w:t>所</w:t>
      </w:r>
      <w:r w:rsidRPr="00BD4E0C">
        <w:rPr>
          <w:rFonts w:ascii="ＭＳ 明朝" w:hAnsi="ＭＳ 明朝" w:hint="eastAsia"/>
          <w:sz w:val="24"/>
        </w:rPr>
        <w:t>に於いて発生した事故は、販売</w:t>
      </w:r>
      <w:r w:rsidR="00D04308" w:rsidRPr="00BD4E0C">
        <w:rPr>
          <w:rFonts w:ascii="ＭＳ 明朝" w:hAnsi="ＭＳ 明朝" w:hint="eastAsia"/>
          <w:sz w:val="24"/>
        </w:rPr>
        <w:t>所</w:t>
      </w:r>
      <w:r w:rsidRPr="00BD4E0C">
        <w:rPr>
          <w:rFonts w:ascii="ＭＳ 明朝" w:hAnsi="ＭＳ 明朝" w:hint="eastAsia"/>
          <w:sz w:val="24"/>
        </w:rPr>
        <w:t>が責任を負うものとする。</w:t>
      </w:r>
    </w:p>
    <w:p w:rsidR="003C2AD6" w:rsidRPr="00BD4E0C" w:rsidRDefault="00D04308" w:rsidP="00D04308">
      <w:pPr>
        <w:ind w:left="240" w:hangingChars="100" w:hanging="240"/>
        <w:rPr>
          <w:rFonts w:ascii="ＭＳ 明朝" w:hAnsi="ＭＳ 明朝"/>
          <w:sz w:val="24"/>
        </w:rPr>
      </w:pPr>
      <w:r w:rsidRPr="00BD4E0C">
        <w:rPr>
          <w:rFonts w:ascii="ＭＳ 明朝" w:hAnsi="ＭＳ 明朝" w:hint="eastAsia"/>
          <w:sz w:val="24"/>
        </w:rPr>
        <w:t xml:space="preserve">　</w:t>
      </w:r>
      <w:r w:rsidR="003C2AD6" w:rsidRPr="00BD4E0C">
        <w:rPr>
          <w:rFonts w:ascii="ＭＳ 明朝" w:hAnsi="ＭＳ 明朝" w:hint="eastAsia"/>
          <w:sz w:val="24"/>
        </w:rPr>
        <w:t>3 加盟店に於いて発生した事故は、加盟店が責任を負うものとする。</w:t>
      </w:r>
    </w:p>
    <w:p w:rsidR="003C2AD6" w:rsidRPr="00BD4E0C" w:rsidRDefault="003C2AD6" w:rsidP="003C2AD6">
      <w:pPr>
        <w:rPr>
          <w:rFonts w:ascii="ＭＳ 明朝" w:hAnsi="ＭＳ 明朝"/>
          <w:sz w:val="24"/>
        </w:rPr>
      </w:pPr>
      <w:r w:rsidRPr="00BD4E0C">
        <w:rPr>
          <w:rFonts w:ascii="ＭＳ 明朝" w:hAnsi="ＭＳ 明朝" w:hint="eastAsia"/>
          <w:sz w:val="24"/>
        </w:rPr>
        <w:t xml:space="preserve">　4 </w:t>
      </w:r>
      <w:r w:rsidR="00D04308" w:rsidRPr="00BD4E0C">
        <w:rPr>
          <w:rFonts w:ascii="ＭＳ 明朝" w:hAnsi="ＭＳ 明朝" w:hint="eastAsia"/>
          <w:sz w:val="24"/>
        </w:rPr>
        <w:t>購入</w:t>
      </w:r>
      <w:r w:rsidRPr="00BD4E0C">
        <w:rPr>
          <w:rFonts w:ascii="ＭＳ 明朝" w:hAnsi="ＭＳ 明朝" w:hint="eastAsia"/>
          <w:sz w:val="24"/>
        </w:rPr>
        <w:t>者の手元で発生した事故は、</w:t>
      </w:r>
      <w:r w:rsidR="00D04308" w:rsidRPr="00BD4E0C">
        <w:rPr>
          <w:rFonts w:ascii="ＭＳ 明朝" w:hAnsi="ＭＳ 明朝" w:hint="eastAsia"/>
          <w:sz w:val="24"/>
        </w:rPr>
        <w:t>購入</w:t>
      </w:r>
      <w:r w:rsidRPr="00BD4E0C">
        <w:rPr>
          <w:rFonts w:ascii="ＭＳ 明朝" w:hAnsi="ＭＳ 明朝" w:hint="eastAsia"/>
          <w:sz w:val="24"/>
        </w:rPr>
        <w:t>者の責任とする。</w:t>
      </w:r>
    </w:p>
    <w:p w:rsidR="003C2AD6" w:rsidRPr="00BD4E0C" w:rsidRDefault="00D04308" w:rsidP="00D04308">
      <w:pPr>
        <w:ind w:left="240" w:hangingChars="100" w:hanging="240"/>
        <w:rPr>
          <w:rFonts w:ascii="ＭＳ 明朝" w:hAnsi="ＭＳ 明朝"/>
          <w:sz w:val="24"/>
        </w:rPr>
      </w:pPr>
      <w:r w:rsidRPr="00BD4E0C">
        <w:rPr>
          <w:rFonts w:ascii="ＭＳ 明朝" w:hAnsi="ＭＳ 明朝" w:hint="eastAsia"/>
          <w:sz w:val="24"/>
        </w:rPr>
        <w:t xml:space="preserve">　</w:t>
      </w:r>
      <w:r w:rsidR="003C2AD6" w:rsidRPr="00BD4E0C">
        <w:rPr>
          <w:rFonts w:ascii="ＭＳ 明朝" w:hAnsi="ＭＳ 明朝" w:hint="eastAsia"/>
          <w:sz w:val="24"/>
        </w:rPr>
        <w:t>5 本会は不測の事故に対処するため、万全の処置を講ずるものとする。</w:t>
      </w:r>
    </w:p>
    <w:p w:rsidR="003C2AD6" w:rsidRPr="00BD4E0C" w:rsidRDefault="003C2AD6" w:rsidP="003C2AD6">
      <w:pPr>
        <w:rPr>
          <w:rFonts w:ascii="ＭＳ 明朝" w:hAnsi="ＭＳ 明朝"/>
          <w:sz w:val="24"/>
        </w:rPr>
      </w:pPr>
    </w:p>
    <w:p w:rsidR="003C2AD6" w:rsidRPr="00BD4E0C" w:rsidRDefault="003C2AD6" w:rsidP="003C2AD6">
      <w:pPr>
        <w:rPr>
          <w:rFonts w:ascii="ＭＳ 明朝" w:hAnsi="ＭＳ 明朝"/>
          <w:sz w:val="24"/>
        </w:rPr>
      </w:pPr>
      <w:r w:rsidRPr="00BD4E0C">
        <w:rPr>
          <w:rFonts w:ascii="ＭＳ 明朝" w:hAnsi="ＭＳ 明朝" w:hint="eastAsia"/>
          <w:sz w:val="24"/>
        </w:rPr>
        <w:t>２</w:t>
      </w:r>
      <w:r w:rsidR="00B35122">
        <w:rPr>
          <w:rFonts w:ascii="ＭＳ 明朝" w:hAnsi="ＭＳ 明朝" w:hint="eastAsia"/>
          <w:sz w:val="24"/>
        </w:rPr>
        <w:t>１</w:t>
      </w:r>
      <w:r w:rsidRPr="00BD4E0C">
        <w:rPr>
          <w:rFonts w:ascii="ＭＳ 明朝" w:hAnsi="ＭＳ 明朝" w:hint="eastAsia"/>
          <w:sz w:val="24"/>
        </w:rPr>
        <w:t>(その他)</w:t>
      </w:r>
    </w:p>
    <w:p w:rsidR="003C2AD6" w:rsidRPr="00BD4E0C" w:rsidRDefault="003C2AD6" w:rsidP="003C2AD6">
      <w:pPr>
        <w:rPr>
          <w:rFonts w:ascii="ＭＳ 明朝" w:hAnsi="ＭＳ 明朝"/>
          <w:sz w:val="24"/>
        </w:rPr>
      </w:pPr>
      <w:r w:rsidRPr="00BD4E0C">
        <w:rPr>
          <w:rFonts w:ascii="ＭＳ 明朝" w:hAnsi="ＭＳ 明朝" w:hint="eastAsia"/>
          <w:sz w:val="24"/>
        </w:rPr>
        <w:t xml:space="preserve">　この</w:t>
      </w:r>
      <w:r w:rsidR="00D04308" w:rsidRPr="00BD4E0C">
        <w:rPr>
          <w:rFonts w:ascii="ＭＳ 明朝" w:hAnsi="ＭＳ 明朝" w:hint="eastAsia"/>
          <w:sz w:val="24"/>
        </w:rPr>
        <w:t>細則</w:t>
      </w:r>
      <w:r w:rsidRPr="00BD4E0C">
        <w:rPr>
          <w:rFonts w:ascii="ＭＳ 明朝" w:hAnsi="ＭＳ 明朝" w:hint="eastAsia"/>
          <w:sz w:val="24"/>
        </w:rPr>
        <w:t>に定めのない事項については、委員会の議決を経て別に定める。</w:t>
      </w:r>
    </w:p>
    <w:p w:rsidR="003C2AD6" w:rsidRPr="00BD4E0C" w:rsidRDefault="003C2AD6" w:rsidP="003C2AD6">
      <w:pPr>
        <w:rPr>
          <w:rFonts w:ascii="ＭＳ 明朝" w:hAnsi="ＭＳ 明朝"/>
          <w:sz w:val="24"/>
        </w:rPr>
      </w:pPr>
    </w:p>
    <w:p w:rsidR="003C2AD6" w:rsidRPr="00BD4E0C" w:rsidRDefault="003C2AD6" w:rsidP="003C2AD6">
      <w:pPr>
        <w:rPr>
          <w:rFonts w:ascii="ＭＳ 明朝" w:hAnsi="ＭＳ 明朝"/>
          <w:sz w:val="24"/>
        </w:rPr>
      </w:pPr>
    </w:p>
    <w:p w:rsidR="003C2AD6" w:rsidRPr="00BD4E0C" w:rsidRDefault="003C2AD6" w:rsidP="003C2AD6">
      <w:pPr>
        <w:rPr>
          <w:rFonts w:ascii="ＭＳ 明朝" w:hAnsi="ＭＳ 明朝"/>
          <w:sz w:val="24"/>
        </w:rPr>
      </w:pPr>
    </w:p>
    <w:p w:rsidR="003C2AD6" w:rsidRPr="00BD4E0C" w:rsidRDefault="003C2AD6" w:rsidP="003C2AD6">
      <w:pPr>
        <w:rPr>
          <w:rFonts w:ascii="ＭＳ 明朝" w:hAnsi="ＭＳ 明朝"/>
          <w:sz w:val="24"/>
        </w:rPr>
      </w:pPr>
    </w:p>
    <w:p w:rsidR="00817613" w:rsidRPr="003C2AD6" w:rsidRDefault="0051597A"/>
    <w:sectPr w:rsidR="00817613" w:rsidRPr="003C2AD6" w:rsidSect="00131309">
      <w:pgSz w:w="11906" w:h="16838" w:code="9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97A" w:rsidRDefault="0051597A" w:rsidP="00BD4E0C">
      <w:r>
        <w:separator/>
      </w:r>
    </w:p>
  </w:endnote>
  <w:endnote w:type="continuationSeparator" w:id="0">
    <w:p w:rsidR="0051597A" w:rsidRDefault="0051597A" w:rsidP="00BD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97A" w:rsidRDefault="0051597A" w:rsidP="00BD4E0C">
      <w:r>
        <w:separator/>
      </w:r>
    </w:p>
  </w:footnote>
  <w:footnote w:type="continuationSeparator" w:id="0">
    <w:p w:rsidR="0051597A" w:rsidRDefault="0051597A" w:rsidP="00BD4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B59B7"/>
    <w:multiLevelType w:val="hybridMultilevel"/>
    <w:tmpl w:val="B1C440EE"/>
    <w:lvl w:ilvl="0" w:tplc="ACE457D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1A142702"/>
    <w:multiLevelType w:val="hybridMultilevel"/>
    <w:tmpl w:val="57EA4568"/>
    <w:lvl w:ilvl="0" w:tplc="D686632E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D13317"/>
    <w:multiLevelType w:val="hybridMultilevel"/>
    <w:tmpl w:val="42D2D1BA"/>
    <w:lvl w:ilvl="0" w:tplc="CE8098CC">
      <w:start w:val="1"/>
      <w:numFmt w:val="decimalFullWidth"/>
      <w:lvlText w:val="（%1）"/>
      <w:lvlJc w:val="left"/>
      <w:pPr>
        <w:ind w:left="116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" w15:restartNumberingAfterBreak="0">
    <w:nsid w:val="3AAF1792"/>
    <w:multiLevelType w:val="hybridMultilevel"/>
    <w:tmpl w:val="F4CA6F36"/>
    <w:lvl w:ilvl="0" w:tplc="E1866004">
      <w:start w:val="2"/>
      <w:numFmt w:val="decimal"/>
      <w:lvlText w:val="%1"/>
      <w:lvlJc w:val="left"/>
      <w:pPr>
        <w:tabs>
          <w:tab w:val="num" w:pos="990"/>
        </w:tabs>
        <w:ind w:left="990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3E12043C"/>
    <w:multiLevelType w:val="hybridMultilevel"/>
    <w:tmpl w:val="8A08BAA0"/>
    <w:lvl w:ilvl="0" w:tplc="8124B4D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FB5C7D"/>
    <w:multiLevelType w:val="hybridMultilevel"/>
    <w:tmpl w:val="A77A807E"/>
    <w:lvl w:ilvl="0" w:tplc="8848A1FC">
      <w:start w:val="2"/>
      <w:numFmt w:val="decimal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5B616F7A"/>
    <w:multiLevelType w:val="hybridMultilevel"/>
    <w:tmpl w:val="65AABAEA"/>
    <w:lvl w:ilvl="0" w:tplc="29FAC008">
      <w:start w:val="2"/>
      <w:numFmt w:val="decimal"/>
      <w:lvlText w:val="%1"/>
      <w:lvlJc w:val="left"/>
      <w:pPr>
        <w:tabs>
          <w:tab w:val="num" w:pos="870"/>
        </w:tabs>
        <w:ind w:left="8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7" w15:restartNumberingAfterBreak="0">
    <w:nsid w:val="69B523AB"/>
    <w:multiLevelType w:val="hybridMultilevel"/>
    <w:tmpl w:val="65F25AEC"/>
    <w:lvl w:ilvl="0" w:tplc="A8C05118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3142BF"/>
    <w:multiLevelType w:val="hybridMultilevel"/>
    <w:tmpl w:val="580EA700"/>
    <w:lvl w:ilvl="0" w:tplc="74820B56">
      <w:start w:val="1"/>
      <w:numFmt w:val="decimal"/>
      <w:lvlText w:val="(%1)"/>
      <w:lvlJc w:val="left"/>
      <w:pPr>
        <w:tabs>
          <w:tab w:val="num" w:pos="1605"/>
        </w:tabs>
        <w:ind w:left="16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9" w15:restartNumberingAfterBreak="0">
    <w:nsid w:val="6DC271AB"/>
    <w:multiLevelType w:val="hybridMultilevel"/>
    <w:tmpl w:val="68C2769A"/>
    <w:lvl w:ilvl="0" w:tplc="BB18322E">
      <w:start w:val="2"/>
      <w:numFmt w:val="decimal"/>
      <w:lvlText w:val="%1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7A420901"/>
    <w:multiLevelType w:val="hybridMultilevel"/>
    <w:tmpl w:val="C8249E6C"/>
    <w:lvl w:ilvl="0" w:tplc="EBA492A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D6"/>
    <w:rsid w:val="00047AE7"/>
    <w:rsid w:val="00131309"/>
    <w:rsid w:val="00174570"/>
    <w:rsid w:val="00195AF7"/>
    <w:rsid w:val="001C64E1"/>
    <w:rsid w:val="00207125"/>
    <w:rsid w:val="00211604"/>
    <w:rsid w:val="002675C5"/>
    <w:rsid w:val="00281C17"/>
    <w:rsid w:val="002B57CC"/>
    <w:rsid w:val="002D64D5"/>
    <w:rsid w:val="00306D3F"/>
    <w:rsid w:val="00361739"/>
    <w:rsid w:val="003C2AD6"/>
    <w:rsid w:val="003F184F"/>
    <w:rsid w:val="0041420D"/>
    <w:rsid w:val="0051597A"/>
    <w:rsid w:val="00537990"/>
    <w:rsid w:val="005D0112"/>
    <w:rsid w:val="00607137"/>
    <w:rsid w:val="007D0E35"/>
    <w:rsid w:val="007E1039"/>
    <w:rsid w:val="007F2333"/>
    <w:rsid w:val="00820747"/>
    <w:rsid w:val="00894BFA"/>
    <w:rsid w:val="008E5462"/>
    <w:rsid w:val="00915FB7"/>
    <w:rsid w:val="00942F49"/>
    <w:rsid w:val="009C2022"/>
    <w:rsid w:val="00A04FC9"/>
    <w:rsid w:val="00A4240B"/>
    <w:rsid w:val="00A7010D"/>
    <w:rsid w:val="00A76A3E"/>
    <w:rsid w:val="00AC4D05"/>
    <w:rsid w:val="00AC4E70"/>
    <w:rsid w:val="00B35122"/>
    <w:rsid w:val="00BD4E0C"/>
    <w:rsid w:val="00BE05C1"/>
    <w:rsid w:val="00C15C78"/>
    <w:rsid w:val="00CA07CE"/>
    <w:rsid w:val="00CA314A"/>
    <w:rsid w:val="00CF4B93"/>
    <w:rsid w:val="00CF75E0"/>
    <w:rsid w:val="00D04308"/>
    <w:rsid w:val="00D26FFA"/>
    <w:rsid w:val="00DC5F98"/>
    <w:rsid w:val="00DF117B"/>
    <w:rsid w:val="00E132C1"/>
    <w:rsid w:val="00E62320"/>
    <w:rsid w:val="00EA59A8"/>
    <w:rsid w:val="00F30A5A"/>
    <w:rsid w:val="00F3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2AAE61-E659-4D87-A0A9-3210CD81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A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5E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34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4E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4E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4E0C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BD4E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4E0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5986F-6F0F-42B1-B23A-F9FBB2E55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inagi06</dc:creator>
  <cp:keywords/>
  <dc:description/>
  <cp:lastModifiedBy>inagi07</cp:lastModifiedBy>
  <cp:revision>3</cp:revision>
  <cp:lastPrinted>2016-05-11T05:42:00Z</cp:lastPrinted>
  <dcterms:created xsi:type="dcterms:W3CDTF">2017-05-16T05:32:00Z</dcterms:created>
  <dcterms:modified xsi:type="dcterms:W3CDTF">2017-05-16T06:02:00Z</dcterms:modified>
</cp:coreProperties>
</file>