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12DE" w14:textId="24C8AC6C" w:rsidR="00CA3CEC" w:rsidRPr="00CA3CEC" w:rsidRDefault="00CA3CEC" w:rsidP="00A00D0B">
      <w:pPr>
        <w:jc w:val="center"/>
        <w:rPr>
          <w:rFonts w:ascii="HG丸ｺﾞｼｯｸM-PRO" w:eastAsia="HG丸ｺﾞｼｯｸM-PRO" w:hAnsi="HG丸ｺﾞｼｯｸM-PRO"/>
          <w:sz w:val="56"/>
          <w:szCs w:val="56"/>
        </w:rPr>
      </w:pPr>
      <w:r>
        <w:rPr>
          <w:noProof/>
        </w:rPr>
        <mc:AlternateContent>
          <mc:Choice Requires="wps">
            <w:drawing>
              <wp:anchor distT="0" distB="0" distL="114300" distR="114300" simplePos="0" relativeHeight="251659264" behindDoc="0" locked="0" layoutInCell="1" allowOverlap="1" wp14:anchorId="4F9001F5" wp14:editId="5ADB2935">
                <wp:simplePos x="0" y="0"/>
                <wp:positionH relativeFrom="column">
                  <wp:posOffset>13970</wp:posOffset>
                </wp:positionH>
                <wp:positionV relativeFrom="paragraph">
                  <wp:posOffset>-222250</wp:posOffset>
                </wp:positionV>
                <wp:extent cx="5753100" cy="1089660"/>
                <wp:effectExtent l="0" t="0" r="19050" b="15240"/>
                <wp:wrapNone/>
                <wp:docPr id="1281589573" name="小波 1"/>
                <wp:cNvGraphicFramePr/>
                <a:graphic xmlns:a="http://schemas.openxmlformats.org/drawingml/2006/main">
                  <a:graphicData uri="http://schemas.microsoft.com/office/word/2010/wordprocessingShape">
                    <wps:wsp>
                      <wps:cNvSpPr/>
                      <wps:spPr>
                        <a:xfrm>
                          <a:off x="0" y="0"/>
                          <a:ext cx="5753100" cy="1089660"/>
                        </a:xfrm>
                        <a:prstGeom prst="doubleWav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26239D"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1" o:spid="_x0000_s1026" type="#_x0000_t188" style="position:absolute;margin-left:1.1pt;margin-top:-17.5pt;width:453pt;height:8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" adj="1350" filled="f" strokecolor="#09101d [484]" strokeweight="1pt"/>
            </w:pict>
          </mc:Fallback>
        </mc:AlternateContent>
      </w:r>
      <w:r w:rsidRPr="00CA3CEC">
        <w:rPr>
          <w:rFonts w:ascii="HG丸ｺﾞｼｯｸM-PRO" w:eastAsia="HG丸ｺﾞｼｯｸM-PRO" w:hAnsi="HG丸ｺﾞｼｯｸM-PRO" w:hint="eastAsia"/>
          <w:sz w:val="56"/>
          <w:szCs w:val="56"/>
        </w:rPr>
        <w:t>公的融資制度説明会のご案内</w:t>
      </w:r>
    </w:p>
    <w:p w14:paraId="59779B3B" w14:textId="77777777" w:rsidR="00CA3CEC" w:rsidRDefault="00CA3CEC"/>
    <w:p w14:paraId="56C30445" w14:textId="77777777" w:rsidR="00B07460" w:rsidRDefault="00B07460">
      <w:pPr>
        <w:rPr>
          <w:rFonts w:hint="eastAsia"/>
        </w:rPr>
      </w:pPr>
    </w:p>
    <w:p w14:paraId="3C6742DF" w14:textId="77777777" w:rsidR="00CA3CEC" w:rsidRPr="00CA3CEC" w:rsidRDefault="00CA3CEC" w:rsidP="00CA3CEC">
      <w:pPr>
        <w:jc w:val="both"/>
        <w:rPr>
          <w:rFonts w:ascii="HG丸ｺﾞｼｯｸM-PRO" w:eastAsia="HG丸ｺﾞｼｯｸM-PRO" w:hAnsi="HG丸ｺﾞｼｯｸM-PRO" w:cs="Times New Roman" w:hint="eastAsia"/>
          <w:sz w:val="24"/>
          <w14:ligatures w14:val="none"/>
        </w:rPr>
      </w:pPr>
      <w:r w:rsidRPr="00CA3CEC">
        <w:rPr>
          <w:rFonts w:ascii="HG丸ｺﾞｼｯｸM-PRO" w:eastAsia="HG丸ｺﾞｼｯｸM-PRO" w:hAnsi="HG丸ｺﾞｼｯｸM-PRO" w:cs="Times New Roman"/>
          <w:sz w:val="24"/>
          <w14:ligatures w14:val="none"/>
        </w:rPr>
        <w:t>物価高による個人消費の低迷、人手不足による供給制約などにより</w:t>
      </w:r>
      <w:r w:rsidRPr="00CA3CEC">
        <w:rPr>
          <w:rFonts w:ascii="HG丸ｺﾞｼｯｸM-PRO" w:eastAsia="HG丸ｺﾞｼｯｸM-PRO" w:hAnsi="HG丸ｺﾞｼｯｸM-PRO" w:cs="Times New Roman" w:hint="eastAsia"/>
          <w:sz w:val="24"/>
          <w14:ligatures w14:val="none"/>
        </w:rPr>
        <w:t>、</w:t>
      </w:r>
      <w:r w:rsidRPr="00CA3CEC">
        <w:rPr>
          <w:rFonts w:ascii="HG丸ｺﾞｼｯｸM-PRO" w:eastAsia="HG丸ｺﾞｼｯｸM-PRO" w:hAnsi="HG丸ｺﾞｼｯｸM-PRO" w:cs="Times New Roman"/>
          <w:sz w:val="24"/>
          <w14:ligatures w14:val="none"/>
        </w:rPr>
        <w:t>事業を</w:t>
      </w:r>
      <w:r w:rsidRPr="00CA3CEC">
        <w:rPr>
          <w:rFonts w:ascii="HG丸ｺﾞｼｯｸM-PRO" w:eastAsia="HG丸ｺﾞｼｯｸM-PRO" w:hAnsi="HG丸ｺﾞｼｯｸM-PRO" w:cs="Times New Roman" w:hint="eastAsia"/>
          <w:sz w:val="24"/>
          <w14:ligatures w14:val="none"/>
        </w:rPr>
        <w:t>持続的に維持して</w:t>
      </w:r>
      <w:r w:rsidRPr="00CA3CEC">
        <w:rPr>
          <w:rFonts w:ascii="HG丸ｺﾞｼｯｸM-PRO" w:eastAsia="HG丸ｺﾞｼｯｸM-PRO" w:hAnsi="HG丸ｺﾞｼｯｸM-PRO" w:cs="Times New Roman"/>
          <w:sz w:val="24"/>
          <w14:ligatures w14:val="none"/>
        </w:rPr>
        <w:t>いくための資金計画は必要不可欠となっています。稲城市商工会では、</w:t>
      </w:r>
      <w:r w:rsidRPr="00CA3CEC">
        <w:rPr>
          <w:rFonts w:ascii="HG丸ｺﾞｼｯｸM-PRO" w:eastAsia="HG丸ｺﾞｼｯｸM-PRO" w:hAnsi="HG丸ｺﾞｼｯｸM-PRO" w:cs="Times New Roman" w:hint="eastAsia"/>
          <w:sz w:val="24"/>
          <w14:ligatures w14:val="none"/>
        </w:rPr>
        <w:t>今後の</w:t>
      </w:r>
      <w:r w:rsidRPr="00CA3CEC">
        <w:rPr>
          <w:rFonts w:ascii="HG丸ｺﾞｼｯｸM-PRO" w:eastAsia="HG丸ｺﾞｼｯｸM-PRO" w:hAnsi="HG丸ｺﾞｼｯｸM-PRO" w:cs="Times New Roman"/>
          <w:sz w:val="24"/>
          <w14:ligatures w14:val="none"/>
        </w:rPr>
        <w:t>事業継続に役立てていただくこと</w:t>
      </w:r>
      <w:r w:rsidRPr="00CA3CEC">
        <w:rPr>
          <w:rFonts w:ascii="HG丸ｺﾞｼｯｸM-PRO" w:eastAsia="HG丸ｺﾞｼｯｸM-PRO" w:hAnsi="HG丸ｺﾞｼｯｸM-PRO" w:cs="Times New Roman" w:hint="eastAsia"/>
          <w:sz w:val="24"/>
          <w14:ligatures w14:val="none"/>
        </w:rPr>
        <w:t>を目的に、公的融資制度</w:t>
      </w:r>
      <w:r w:rsidRPr="00CA3CEC">
        <w:rPr>
          <w:rFonts w:ascii="HG丸ｺﾞｼｯｸM-PRO" w:eastAsia="HG丸ｺﾞｼｯｸM-PRO" w:hAnsi="HG丸ｺﾞｼｯｸM-PRO" w:cs="Times New Roman"/>
          <w:sz w:val="24"/>
          <w14:ligatures w14:val="none"/>
        </w:rPr>
        <w:t>説明会を開催いたします。 無担保・無保証人で利用できる日本政策金融公庫のマル経融資をはじめとした公的融資制度の利用方法についてご説明</w:t>
      </w:r>
      <w:r w:rsidRPr="00CA3CEC">
        <w:rPr>
          <w:rFonts w:ascii="HG丸ｺﾞｼｯｸM-PRO" w:eastAsia="HG丸ｺﾞｼｯｸM-PRO" w:hAnsi="HG丸ｺﾞｼｯｸM-PRO" w:cs="Times New Roman" w:hint="eastAsia"/>
          <w:sz w:val="24"/>
          <w14:ligatures w14:val="none"/>
        </w:rPr>
        <w:t>を</w:t>
      </w:r>
      <w:r w:rsidRPr="00CA3CEC">
        <w:rPr>
          <w:rFonts w:ascii="HG丸ｺﾞｼｯｸM-PRO" w:eastAsia="HG丸ｺﾞｼｯｸM-PRO" w:hAnsi="HG丸ｺﾞｼｯｸM-PRO" w:cs="Times New Roman"/>
          <w:sz w:val="24"/>
          <w14:ligatures w14:val="none"/>
        </w:rPr>
        <w:t>いたします。当日は説明会の後、日本政策金融公庫審査担当職員</w:t>
      </w:r>
      <w:r w:rsidRPr="00CA3CEC">
        <w:rPr>
          <w:rFonts w:ascii="HG丸ｺﾞｼｯｸM-PRO" w:eastAsia="HG丸ｺﾞｼｯｸM-PRO" w:hAnsi="HG丸ｺﾞｼｯｸM-PRO" w:cs="Times New Roman" w:hint="eastAsia"/>
          <w:sz w:val="24"/>
          <w14:ligatures w14:val="none"/>
        </w:rPr>
        <w:t>が</w:t>
      </w:r>
      <w:r w:rsidRPr="00CA3CEC">
        <w:rPr>
          <w:rFonts w:ascii="HG丸ｺﾞｼｯｸM-PRO" w:eastAsia="HG丸ｺﾞｼｯｸM-PRO" w:hAnsi="HG丸ｺﾞｼｯｸM-PRO" w:cs="Times New Roman"/>
          <w:sz w:val="24"/>
          <w14:ligatures w14:val="none"/>
        </w:rPr>
        <w:t>個別融資相談にも応じますので、この機会にぜひご参加ください。</w:t>
      </w:r>
    </w:p>
    <w:p w14:paraId="3A89F388" w14:textId="77777777" w:rsidR="00CA3CEC" w:rsidRPr="00CA3CEC" w:rsidRDefault="00CA3CEC"/>
    <w:p w14:paraId="64420C02" w14:textId="64F0197B" w:rsidR="00CA3CEC" w:rsidRPr="00CA3CEC" w:rsidRDefault="00CA3CEC" w:rsidP="00CA3CEC">
      <w:pPr>
        <w:rPr>
          <w:rFonts w:ascii="HG丸ｺﾞｼｯｸM-PRO" w:eastAsia="HG丸ｺﾞｼｯｸM-PRO" w:hAnsi="HG丸ｺﾞｼｯｸM-PRO" w:hint="eastAsia"/>
          <w:sz w:val="24"/>
        </w:rPr>
      </w:pPr>
      <w:r w:rsidRPr="00CA3CEC">
        <w:rPr>
          <w:rFonts w:ascii="HG丸ｺﾞｼｯｸM-PRO" w:eastAsia="HG丸ｺﾞｼｯｸM-PRO" w:hAnsi="HG丸ｺﾞｼｯｸM-PRO" w:hint="eastAsia"/>
          <w:sz w:val="24"/>
        </w:rPr>
        <w:t xml:space="preserve">　■内</w:t>
      </w: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hint="eastAsia"/>
          <w:sz w:val="24"/>
        </w:rPr>
        <w:t>容</w:t>
      </w:r>
      <w:r>
        <w:rPr>
          <w:rFonts w:ascii="HG丸ｺﾞｼｯｸM-PRO" w:eastAsia="HG丸ｺﾞｼｯｸM-PRO" w:hAnsi="HG丸ｺﾞｼｯｸM-PRO" w:hint="eastAsia"/>
          <w:sz w:val="24"/>
        </w:rPr>
        <w:t>：</w:t>
      </w:r>
      <w:r w:rsidRPr="00CA3CEC">
        <w:rPr>
          <w:rFonts w:ascii="HG丸ｺﾞｼｯｸM-PRO" w:eastAsia="HG丸ｺﾞｼｯｸM-PRO" w:hAnsi="HG丸ｺﾞｼｯｸM-PRO" w:hint="eastAsia"/>
          <w:sz w:val="24"/>
        </w:rPr>
        <w:t>公的融資制度説明会（事業資金用）</w:t>
      </w:r>
    </w:p>
    <w:p w14:paraId="54D38D6E" w14:textId="6A0E7E30" w:rsidR="00CA3CEC" w:rsidRPr="00CA3CEC" w:rsidRDefault="00CA3CEC" w:rsidP="00CA3CEC">
      <w:pPr>
        <w:rPr>
          <w:rFonts w:ascii="HG丸ｺﾞｼｯｸM-PRO" w:eastAsia="HG丸ｺﾞｼｯｸM-PRO" w:hAnsi="HG丸ｺﾞｼｯｸM-PRO" w:hint="eastAsia"/>
          <w:sz w:val="24"/>
        </w:rPr>
      </w:pPr>
      <w:r w:rsidRPr="00CA3CEC">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sz w:val="24"/>
        </w:rPr>
        <w:t>■日</w:t>
      </w: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sz w:val="24"/>
        </w:rPr>
        <w:t>時</w:t>
      </w:r>
      <w:r>
        <w:rPr>
          <w:rFonts w:ascii="HG丸ｺﾞｼｯｸM-PRO" w:eastAsia="HG丸ｺﾞｼｯｸM-PRO" w:hAnsi="HG丸ｺﾞｼｯｸM-PRO" w:hint="eastAsia"/>
          <w:sz w:val="24"/>
        </w:rPr>
        <w:t>：</w:t>
      </w:r>
      <w:r w:rsidRPr="00CA3CEC">
        <w:rPr>
          <w:rFonts w:ascii="HG丸ｺﾞｼｯｸM-PRO" w:eastAsia="HG丸ｺﾞｼｯｸM-PRO" w:hAnsi="HG丸ｺﾞｼｯｸM-PRO"/>
          <w:sz w:val="24"/>
        </w:rPr>
        <w:t>令和</w:t>
      </w:r>
      <w:r>
        <w:rPr>
          <w:rFonts w:ascii="HG丸ｺﾞｼｯｸM-PRO" w:eastAsia="HG丸ｺﾞｼｯｸM-PRO" w:hAnsi="HG丸ｺﾞｼｯｸM-PRO" w:hint="eastAsia"/>
          <w:sz w:val="24"/>
        </w:rPr>
        <w:t>７</w:t>
      </w:r>
      <w:r w:rsidRPr="00CA3CEC">
        <w:rPr>
          <w:rFonts w:ascii="HG丸ｺﾞｼｯｸM-PRO" w:eastAsia="HG丸ｺﾞｼｯｸM-PRO" w:hAnsi="HG丸ｺﾞｼｯｸM-PRO"/>
          <w:sz w:val="24"/>
        </w:rPr>
        <w:t>年１１月</w:t>
      </w:r>
      <w:r w:rsidRPr="00CA3CEC">
        <w:rPr>
          <w:rFonts w:ascii="HG丸ｺﾞｼｯｸM-PRO" w:eastAsia="HG丸ｺﾞｼｯｸM-PRO" w:hAnsi="HG丸ｺﾞｼｯｸM-PRO" w:hint="eastAsia"/>
          <w:sz w:val="24"/>
        </w:rPr>
        <w:t>２６</w:t>
      </w:r>
      <w:r w:rsidRPr="00CA3CEC">
        <w:rPr>
          <w:rFonts w:ascii="HG丸ｺﾞｼｯｸM-PRO" w:eastAsia="HG丸ｺﾞｼｯｸM-PRO" w:hAnsi="HG丸ｺﾞｼｯｸM-PRO"/>
          <w:sz w:val="24"/>
        </w:rPr>
        <w:t>日（</w:t>
      </w:r>
      <w:r>
        <w:rPr>
          <w:rFonts w:ascii="HG丸ｺﾞｼｯｸM-PRO" w:eastAsia="HG丸ｺﾞｼｯｸM-PRO" w:hAnsi="HG丸ｺﾞｼｯｸM-PRO" w:hint="eastAsia"/>
          <w:sz w:val="24"/>
        </w:rPr>
        <w:t>水</w:t>
      </w:r>
      <w:r w:rsidRPr="00CA3CEC">
        <w:rPr>
          <w:rFonts w:ascii="HG丸ｺﾞｼｯｸM-PRO" w:eastAsia="HG丸ｺﾞｼｯｸM-PRO" w:hAnsi="HG丸ｺﾞｼｯｸM-PRO"/>
          <w:sz w:val="24"/>
        </w:rPr>
        <w:t>） 午後２時～午後</w:t>
      </w:r>
      <w:r w:rsidRPr="00CA3CEC">
        <w:rPr>
          <w:rFonts w:ascii="HG丸ｺﾞｼｯｸM-PRO" w:eastAsia="HG丸ｺﾞｼｯｸM-PRO" w:hAnsi="HG丸ｺﾞｼｯｸM-PRO" w:hint="eastAsia"/>
          <w:sz w:val="24"/>
        </w:rPr>
        <w:t>３</w:t>
      </w:r>
      <w:r w:rsidRPr="00CA3CEC">
        <w:rPr>
          <w:rFonts w:ascii="HG丸ｺﾞｼｯｸM-PRO" w:eastAsia="HG丸ｺﾞｼｯｸM-PRO" w:hAnsi="HG丸ｺﾞｼｯｸM-PRO"/>
          <w:sz w:val="24"/>
        </w:rPr>
        <w:t>時</w:t>
      </w:r>
    </w:p>
    <w:p w14:paraId="52E59398" w14:textId="490BF6F7" w:rsidR="00CA3CEC" w:rsidRPr="00CA3CEC" w:rsidRDefault="00CA3CEC" w:rsidP="00CA3CEC">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sz w:val="24"/>
        </w:rPr>
        <w:t>説明会終了後、個別相談会を引き続いて行います。</w:t>
      </w:r>
      <w:r w:rsidRPr="00CA3CEC">
        <w:rPr>
          <w:rFonts w:ascii="HG丸ｺﾞｼｯｸM-PRO" w:eastAsia="HG丸ｺﾞｼｯｸM-PRO" w:hAnsi="HG丸ｺﾞｼｯｸM-PRO" w:hint="eastAsia"/>
          <w:sz w:val="24"/>
        </w:rPr>
        <w:t>午後４時まで</w:t>
      </w:r>
      <w:r w:rsidRPr="00CA3CEC">
        <w:rPr>
          <w:rFonts w:ascii="HG丸ｺﾞｼｯｸM-PRO" w:eastAsia="HG丸ｺﾞｼｯｸM-PRO" w:hAnsi="HG丸ｺﾞｼｯｸM-PRO"/>
          <w:sz w:val="24"/>
        </w:rPr>
        <w:t xml:space="preserve"> </w:t>
      </w:r>
    </w:p>
    <w:p w14:paraId="4C5C17DE" w14:textId="6B0E4169" w:rsidR="00CA3CEC" w:rsidRPr="00CA3CEC" w:rsidRDefault="00CA3CEC" w:rsidP="00CA3CEC">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sz w:val="24"/>
        </w:rPr>
        <w:t>（個別相談会は申込時の先着順となりますのでご了承下さい。）</w:t>
      </w:r>
    </w:p>
    <w:p w14:paraId="040C7DD6" w14:textId="1CF057A0" w:rsidR="00CA3CEC" w:rsidRPr="00CA3CEC" w:rsidRDefault="00CA3CEC" w:rsidP="00CA3CEC">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sz w:val="24"/>
        </w:rPr>
        <w:t>■場</w:t>
      </w: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sz w:val="24"/>
        </w:rPr>
        <w:t>所</w:t>
      </w:r>
      <w:r>
        <w:rPr>
          <w:rFonts w:ascii="HG丸ｺﾞｼｯｸM-PRO" w:eastAsia="HG丸ｺﾞｼｯｸM-PRO" w:hAnsi="HG丸ｺﾞｼｯｸM-PRO" w:hint="eastAsia"/>
          <w:sz w:val="24"/>
        </w:rPr>
        <w:t>：</w:t>
      </w:r>
      <w:r w:rsidRPr="00CA3CEC">
        <w:rPr>
          <w:rFonts w:ascii="HG丸ｺﾞｼｯｸM-PRO" w:eastAsia="HG丸ｺﾞｼｯｸM-PRO" w:hAnsi="HG丸ｺﾞｼｯｸM-PRO" w:hint="eastAsia"/>
          <w:sz w:val="24"/>
        </w:rPr>
        <w:t>稲城市商工会　中</w:t>
      </w:r>
      <w:r w:rsidRPr="00CA3CEC">
        <w:rPr>
          <w:rFonts w:ascii="HG丸ｺﾞｼｯｸM-PRO" w:eastAsia="HG丸ｺﾞｼｯｸM-PRO" w:hAnsi="HG丸ｺﾞｼｯｸM-PRO"/>
          <w:sz w:val="24"/>
        </w:rPr>
        <w:t xml:space="preserve">会議室 </w:t>
      </w:r>
    </w:p>
    <w:p w14:paraId="38BBDE77" w14:textId="4B5E5FFA" w:rsidR="00CA3CEC" w:rsidRDefault="00CA3CEC">
      <w:pPr>
        <w:rPr>
          <w:rFonts w:ascii="HG丸ｺﾞｼｯｸM-PRO" w:eastAsia="HG丸ｺﾞｼｯｸM-PRO" w:hAnsi="HG丸ｺﾞｼｯｸM-PRO"/>
          <w:sz w:val="24"/>
        </w:rPr>
      </w:pPr>
      <w:r w:rsidRPr="00CA3CE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CA3CEC">
        <w:rPr>
          <w:rFonts w:ascii="HG丸ｺﾞｼｯｸM-PRO" w:eastAsia="HG丸ｺﾞｼｯｸM-PRO" w:hAnsi="HG丸ｺﾞｼｯｸM-PRO" w:hint="eastAsia"/>
          <w:sz w:val="24"/>
        </w:rPr>
        <w:t>稲城市東長沼2112-1　稲城市地域振興プラザ2階</w:t>
      </w:r>
    </w:p>
    <w:p w14:paraId="1E1DFB51" w14:textId="7E94E544" w:rsidR="00CA3CEC" w:rsidRDefault="00CA3CE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■参加費：無料</w:t>
      </w:r>
    </w:p>
    <w:p w14:paraId="54FF7F95" w14:textId="312C4DAD" w:rsidR="00B07460" w:rsidRDefault="00B07460" w:rsidP="00B07460">
      <w:pPr>
        <w:ind w:left="1680" w:hangingChars="700" w:hanging="168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■申込み：下記参加申込書に必要事項をご記入の上、FAXにて令和7年11月21日（金）までに商工会までお申込みください。</w:t>
      </w:r>
    </w:p>
    <w:p w14:paraId="697DED37" w14:textId="77777777" w:rsidR="00B07460" w:rsidRDefault="00B07460" w:rsidP="00CA3CEC">
      <w:pPr>
        <w:ind w:left="5280" w:hangingChars="2400" w:hanging="5280"/>
        <w:jc w:val="both"/>
        <w:rPr>
          <w:rFonts w:ascii="HG丸ｺﾞｼｯｸM-PRO" w:eastAsia="HG丸ｺﾞｼｯｸM-PRO" w:hAnsi="HG丸ｺﾞｼｯｸM-PRO" w:cs="Times New Roman"/>
          <w:sz w:val="22"/>
          <w:szCs w:val="22"/>
          <w14:ligatures w14:val="none"/>
        </w:rPr>
      </w:pPr>
    </w:p>
    <w:p w14:paraId="7C9FC3AF" w14:textId="0732D06D" w:rsidR="00CA3CEC" w:rsidRPr="00CA3CEC" w:rsidRDefault="00CA3CEC" w:rsidP="00CA3CEC">
      <w:pPr>
        <w:ind w:left="5280" w:hangingChars="2400" w:hanging="5280"/>
        <w:jc w:val="both"/>
        <w:rPr>
          <w:rFonts w:ascii="HG丸ｺﾞｼｯｸM-PRO" w:eastAsia="HG丸ｺﾞｼｯｸM-PRO" w:hAnsi="HG丸ｺﾞｼｯｸM-PRO" w:cs="Times New Roman" w:hint="eastAsia"/>
          <w:sz w:val="22"/>
          <w:szCs w:val="22"/>
          <w14:ligatures w14:val="none"/>
        </w:rPr>
      </w:pPr>
      <w:r w:rsidRPr="00CA3CEC">
        <w:rPr>
          <w:rFonts w:ascii="HG丸ｺﾞｼｯｸM-PRO" w:eastAsia="HG丸ｺﾞｼｯｸM-PRO" w:hAnsi="HG丸ｺﾞｼｯｸM-PRO" w:cs="Times New Roman" w:hint="eastAsia"/>
          <w:sz w:val="22"/>
          <w:szCs w:val="22"/>
          <w14:ligatures w14:val="none"/>
        </w:rPr>
        <w:t xml:space="preserve">　　　　　　　　　　　　　　本件担当</w:t>
      </w:r>
      <w:r>
        <w:rPr>
          <w:rFonts w:ascii="HG丸ｺﾞｼｯｸM-PRO" w:eastAsia="HG丸ｺﾞｼｯｸM-PRO" w:hAnsi="HG丸ｺﾞｼｯｸM-PRO" w:cs="Times New Roman" w:hint="eastAsia"/>
          <w:sz w:val="22"/>
          <w:szCs w:val="22"/>
          <w14:ligatures w14:val="none"/>
        </w:rPr>
        <w:t>：</w:t>
      </w:r>
      <w:r w:rsidRPr="00CA3CEC">
        <w:rPr>
          <w:rFonts w:ascii="HG丸ｺﾞｼｯｸM-PRO" w:eastAsia="HG丸ｺﾞｼｯｸM-PRO" w:hAnsi="HG丸ｺﾞｼｯｸM-PRO" w:cs="Times New Roman" w:hint="eastAsia"/>
          <w:sz w:val="22"/>
          <w:szCs w:val="22"/>
          <w14:ligatures w14:val="none"/>
        </w:rPr>
        <w:t xml:space="preserve">稲城市商工会　</w:t>
      </w:r>
      <w:r>
        <w:rPr>
          <w:rFonts w:ascii="HG丸ｺﾞｼｯｸM-PRO" w:eastAsia="HG丸ｺﾞｼｯｸM-PRO" w:hAnsi="HG丸ｺﾞｼｯｸM-PRO" w:cs="Times New Roman" w:hint="eastAsia"/>
          <w:sz w:val="22"/>
          <w:szCs w:val="22"/>
          <w14:ligatures w14:val="none"/>
        </w:rPr>
        <w:t>白石</w:t>
      </w:r>
      <w:r w:rsidRPr="00CA3CEC">
        <w:rPr>
          <w:rFonts w:ascii="HG丸ｺﾞｼｯｸM-PRO" w:eastAsia="HG丸ｺﾞｼｯｸM-PRO" w:hAnsi="HG丸ｺﾞｼｯｸM-PRO" w:cs="Times New Roman" w:hint="eastAsia"/>
          <w:sz w:val="22"/>
          <w:szCs w:val="22"/>
          <w14:ligatures w14:val="none"/>
        </w:rPr>
        <w:t xml:space="preserve">　</w:t>
      </w:r>
      <w:r w:rsidR="00A00D0B">
        <w:rPr>
          <w:rFonts w:ascii="HG丸ｺﾞｼｯｸM-PRO" w:eastAsia="HG丸ｺﾞｼｯｸM-PRO" w:hAnsi="HG丸ｺﾞｼｯｸM-PRO" w:cs="Times New Roman" w:hint="eastAsia"/>
          <w:sz w:val="22"/>
          <w:szCs w:val="22"/>
          <w14:ligatures w14:val="none"/>
        </w:rPr>
        <w:t>TEL；</w:t>
      </w:r>
      <w:r w:rsidR="006A2AC9">
        <w:rPr>
          <w:rFonts w:ascii="HG丸ｺﾞｼｯｸM-PRO" w:eastAsia="HG丸ｺﾞｼｯｸM-PRO" w:hAnsi="HG丸ｺﾞｼｯｸM-PRO" w:cs="Times New Roman" w:hint="eastAsia"/>
          <w:sz w:val="22"/>
          <w:szCs w:val="22"/>
          <w14:ligatures w14:val="none"/>
        </w:rPr>
        <w:t>042</w:t>
      </w:r>
      <w:r w:rsidRPr="00CA3CEC">
        <w:rPr>
          <w:rFonts w:ascii="HG丸ｺﾞｼｯｸM-PRO" w:eastAsia="HG丸ｺﾞｼｯｸM-PRO" w:hAnsi="HG丸ｺﾞｼｯｸM-PRO" w:cs="Times New Roman" w:hint="eastAsia"/>
          <w:sz w:val="22"/>
          <w:szCs w:val="22"/>
          <w14:ligatures w14:val="none"/>
        </w:rPr>
        <w:t>-</w:t>
      </w:r>
      <w:r w:rsidR="006A2AC9">
        <w:rPr>
          <w:rFonts w:ascii="HG丸ｺﾞｼｯｸM-PRO" w:eastAsia="HG丸ｺﾞｼｯｸM-PRO" w:hAnsi="HG丸ｺﾞｼｯｸM-PRO" w:cs="Times New Roman" w:hint="eastAsia"/>
          <w:sz w:val="22"/>
          <w:szCs w:val="22"/>
          <w14:ligatures w14:val="none"/>
        </w:rPr>
        <w:t>377</w:t>
      </w:r>
      <w:r w:rsidRPr="00CA3CEC">
        <w:rPr>
          <w:rFonts w:ascii="HG丸ｺﾞｼｯｸM-PRO" w:eastAsia="HG丸ｺﾞｼｯｸM-PRO" w:hAnsi="HG丸ｺﾞｼｯｸM-PRO" w:cs="Times New Roman" w:hint="eastAsia"/>
          <w:sz w:val="22"/>
          <w:szCs w:val="22"/>
          <w14:ligatures w14:val="none"/>
        </w:rPr>
        <w:t>-</w:t>
      </w:r>
      <w:r w:rsidR="006A2AC9">
        <w:rPr>
          <w:rFonts w:ascii="HG丸ｺﾞｼｯｸM-PRO" w:eastAsia="HG丸ｺﾞｼｯｸM-PRO" w:hAnsi="HG丸ｺﾞｼｯｸM-PRO" w:cs="Times New Roman" w:hint="eastAsia"/>
          <w:sz w:val="22"/>
          <w:szCs w:val="22"/>
          <w14:ligatures w14:val="none"/>
        </w:rPr>
        <w:t>1696</w:t>
      </w:r>
    </w:p>
    <w:p w14:paraId="6CBFF2A5" w14:textId="1E24BBA5" w:rsidR="00B07460" w:rsidRPr="00B07460" w:rsidRDefault="00B07460">
      <w:pPr>
        <w:rPr>
          <w:rFonts w:ascii="HG丸ｺﾞｼｯｸM-PRO" w:eastAsia="HG丸ｺﾞｼｯｸM-PRO" w:hAnsi="HG丸ｺﾞｼｯｸM-PRO" w:hint="eastAsia"/>
          <w:sz w:val="24"/>
          <w:u w:val="dotDotDash"/>
        </w:rPr>
      </w:pPr>
      <w:r w:rsidRPr="00B07460">
        <w:rPr>
          <w:rFonts w:ascii="HG丸ｺﾞｼｯｸM-PRO" w:eastAsia="HG丸ｺﾞｼｯｸM-PRO" w:hAnsi="HG丸ｺﾞｼｯｸM-PRO" w:hint="eastAsia"/>
          <w:sz w:val="24"/>
          <w:u w:val="dotDotDash"/>
        </w:rPr>
        <w:t xml:space="preserve">　　　　　</w:t>
      </w:r>
      <w:r>
        <w:rPr>
          <w:rFonts w:ascii="HG丸ｺﾞｼｯｸM-PRO" w:eastAsia="HG丸ｺﾞｼｯｸM-PRO" w:hAnsi="HG丸ｺﾞｼｯｸM-PRO" w:hint="eastAsia"/>
          <w:sz w:val="24"/>
          <w:u w:val="dotDotDash"/>
        </w:rPr>
        <w:t xml:space="preserve">　　　　　　　　　　　　　　　　　　　　　　　　　　　　　　　　</w:t>
      </w:r>
      <w:r w:rsidRPr="00B07460">
        <w:rPr>
          <w:rFonts w:ascii="HG丸ｺﾞｼｯｸM-PRO" w:eastAsia="HG丸ｺﾞｼｯｸM-PRO" w:hAnsi="HG丸ｺﾞｼｯｸM-PRO" w:hint="eastAsia"/>
          <w:sz w:val="24"/>
          <w:u w:val="dotDotDash"/>
        </w:rPr>
        <w:t xml:space="preserve">　</w:t>
      </w:r>
    </w:p>
    <w:p w14:paraId="32B5D2D9" w14:textId="39AC010A" w:rsidR="00B07460" w:rsidRPr="00B07460" w:rsidRDefault="006A2AC9" w:rsidP="00B07460">
      <w:pPr>
        <w:jc w:val="center"/>
        <w:rPr>
          <w:rFonts w:ascii="HG丸ｺﾞｼｯｸM-PRO" w:eastAsia="HG丸ｺﾞｼｯｸM-PRO" w:hAnsi="HG丸ｺﾞｼｯｸM-PRO"/>
          <w:sz w:val="32"/>
          <w:szCs w:val="32"/>
        </w:rPr>
      </w:pPr>
      <w:r w:rsidRPr="00B07460">
        <w:rPr>
          <w:rFonts w:ascii="HG丸ｺﾞｼｯｸM-PRO" w:eastAsia="HG丸ｺﾞｼｯｸM-PRO" w:hAnsi="HG丸ｺﾞｼｯｸM-PRO"/>
          <w:sz w:val="32"/>
          <w:szCs w:val="32"/>
        </w:rPr>
        <w:t xml:space="preserve">【 </w:t>
      </w:r>
      <w:r w:rsidRPr="00B07460">
        <w:rPr>
          <w:rFonts w:ascii="HG丸ｺﾞｼｯｸM-PRO" w:eastAsia="HG丸ｺﾞｼｯｸM-PRO" w:hAnsi="HG丸ｺﾞｼｯｸM-PRO" w:hint="eastAsia"/>
          <w:sz w:val="32"/>
          <w:szCs w:val="32"/>
        </w:rPr>
        <w:t>公的融資制度</w:t>
      </w:r>
      <w:r w:rsidRPr="00B07460">
        <w:rPr>
          <w:rFonts w:ascii="HG丸ｺﾞｼｯｸM-PRO" w:eastAsia="HG丸ｺﾞｼｯｸM-PRO" w:hAnsi="HG丸ｺﾞｼｯｸM-PRO"/>
          <w:sz w:val="32"/>
          <w:szCs w:val="32"/>
        </w:rPr>
        <w:t>説明会</w:t>
      </w:r>
      <w:r w:rsidRPr="00B07460">
        <w:rPr>
          <w:rFonts w:ascii="HG丸ｺﾞｼｯｸM-PRO" w:eastAsia="HG丸ｺﾞｼｯｸM-PRO" w:hAnsi="HG丸ｺﾞｼｯｸM-PRO" w:hint="eastAsia"/>
          <w:sz w:val="32"/>
          <w:szCs w:val="32"/>
        </w:rPr>
        <w:t xml:space="preserve"> </w:t>
      </w:r>
      <w:r w:rsidRPr="00B07460">
        <w:rPr>
          <w:rFonts w:ascii="HG丸ｺﾞｼｯｸM-PRO" w:eastAsia="HG丸ｺﾞｼｯｸM-PRO" w:hAnsi="HG丸ｺﾞｼｯｸM-PRO"/>
          <w:sz w:val="32"/>
          <w:szCs w:val="32"/>
        </w:rPr>
        <w:t>参加申込書 】</w:t>
      </w:r>
    </w:p>
    <w:p w14:paraId="1D144F2F" w14:textId="191B9BCF" w:rsidR="006A2AC9" w:rsidRDefault="006A2A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0746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B0746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FAX</w:t>
      </w:r>
      <w:r w:rsidRPr="005B2A05">
        <w:rPr>
          <w:rFonts w:ascii="HG丸ｺﾞｼｯｸM-PRO" w:eastAsia="HG丸ｺﾞｼｯｸM-PRO" w:hAnsi="HG丸ｺﾞｼｯｸM-PRO"/>
          <w:sz w:val="24"/>
        </w:rPr>
        <w:t>：</w:t>
      </w:r>
      <w:r>
        <w:rPr>
          <w:rFonts w:ascii="HG丸ｺﾞｼｯｸM-PRO" w:eastAsia="HG丸ｺﾞｼｯｸM-PRO" w:hAnsi="HG丸ｺﾞｼｯｸM-PRO" w:hint="eastAsia"/>
          <w:sz w:val="24"/>
        </w:rPr>
        <w:t>042-377-3717</w:t>
      </w:r>
    </w:p>
    <w:p w14:paraId="31320CCF" w14:textId="77777777" w:rsidR="006A2AC9" w:rsidRDefault="006A2AC9">
      <w:pPr>
        <w:rPr>
          <w:rFonts w:ascii="HG丸ｺﾞｼｯｸM-PRO" w:eastAsia="HG丸ｺﾞｼｯｸM-PRO" w:hAnsi="HG丸ｺﾞｼｯｸM-PRO"/>
          <w:sz w:val="24"/>
        </w:rPr>
      </w:pPr>
    </w:p>
    <w:p w14:paraId="6AB7995F" w14:textId="5BDA68B7" w:rsidR="006A2AC9" w:rsidRPr="006A2AC9" w:rsidRDefault="00D5223D" w:rsidP="00D5223D">
      <w:pPr>
        <w:rPr>
          <w:rFonts w:ascii="HG丸ｺﾞｼｯｸM-PRO" w:eastAsia="HG丸ｺﾞｼｯｸM-PRO" w:hAnsi="HG丸ｺﾞｼｯｸM-PRO" w:cs="Times New Roman" w:hint="eastAsia"/>
          <w:sz w:val="24"/>
          <w:u w:val="single"/>
          <w14:ligatures w14:val="none"/>
        </w:rPr>
      </w:pPr>
      <w:r w:rsidRPr="00D5223D">
        <w:rPr>
          <w:rFonts w:ascii="HG丸ｺﾞｼｯｸM-PRO" w:eastAsia="HG丸ｺﾞｼｯｸM-PRO" w:hAnsi="HG丸ｺﾞｼｯｸM-PRO" w:cs="Times New Roman" w:hint="eastAsia"/>
          <w:sz w:val="24"/>
          <w14:ligatures w14:val="none"/>
        </w:rPr>
        <w:t xml:space="preserve">　　</w:t>
      </w:r>
      <w:r w:rsidR="006A2AC9" w:rsidRPr="006A2AC9">
        <w:rPr>
          <w:rFonts w:ascii="HG丸ｺﾞｼｯｸM-PRO" w:eastAsia="HG丸ｺﾞｼｯｸM-PRO" w:hAnsi="HG丸ｺﾞｼｯｸM-PRO" w:cs="Times New Roman"/>
          <w:sz w:val="24"/>
          <w:u w:val="single"/>
          <w14:ligatures w14:val="none"/>
        </w:rPr>
        <w:t>事業所名</w:t>
      </w:r>
      <w:r w:rsidR="006A2AC9" w:rsidRPr="00D5223D">
        <w:rPr>
          <w:rFonts w:ascii="HG丸ｺﾞｼｯｸM-PRO" w:eastAsia="HG丸ｺﾞｼｯｸM-PRO" w:hAnsi="HG丸ｺﾞｼｯｸM-PRO" w:cs="Times New Roman" w:hint="eastAsia"/>
          <w:sz w:val="24"/>
          <w:u w:val="single"/>
          <w14:ligatures w14:val="none"/>
        </w:rPr>
        <w:t xml:space="preserve">：　　　　　　　　　　　　　　　　　　　　　　　　　　　　　</w:t>
      </w:r>
    </w:p>
    <w:p w14:paraId="2083CF3E" w14:textId="77777777" w:rsidR="006A2AC9" w:rsidRPr="006A2AC9" w:rsidRDefault="006A2AC9" w:rsidP="006A2AC9">
      <w:pPr>
        <w:jc w:val="both"/>
        <w:rPr>
          <w:rFonts w:ascii="HG丸ｺﾞｼｯｸM-PRO" w:eastAsia="HG丸ｺﾞｼｯｸM-PRO" w:hAnsi="HG丸ｺﾞｼｯｸM-PRO" w:cs="Times New Roman" w:hint="eastAsia"/>
          <w:sz w:val="24"/>
          <w14:ligatures w14:val="none"/>
        </w:rPr>
      </w:pPr>
    </w:p>
    <w:p w14:paraId="7BB24F6B" w14:textId="7D240A7C" w:rsidR="006A2AC9" w:rsidRPr="006A2AC9" w:rsidRDefault="00D5223D" w:rsidP="00D5223D">
      <w:pPr>
        <w:rPr>
          <w:rFonts w:ascii="HG丸ｺﾞｼｯｸM-PRO" w:eastAsia="HG丸ｺﾞｼｯｸM-PRO" w:hAnsi="HG丸ｺﾞｼｯｸM-PRO" w:cs="Times New Roman" w:hint="eastAsia"/>
          <w:sz w:val="24"/>
          <w:u w:val="single"/>
          <w14:ligatures w14:val="none"/>
        </w:rPr>
      </w:pPr>
      <w:r w:rsidRPr="00D5223D">
        <w:rPr>
          <w:rFonts w:ascii="HG丸ｺﾞｼｯｸM-PRO" w:eastAsia="HG丸ｺﾞｼｯｸM-PRO" w:hAnsi="HG丸ｺﾞｼｯｸM-PRO" w:cs="Times New Roman" w:hint="eastAsia"/>
          <w:sz w:val="24"/>
          <w14:ligatures w14:val="none"/>
        </w:rPr>
        <w:t xml:space="preserve">　　</w:t>
      </w:r>
      <w:r w:rsidR="006A2AC9" w:rsidRPr="006A2AC9">
        <w:rPr>
          <w:rFonts w:ascii="HG丸ｺﾞｼｯｸM-PRO" w:eastAsia="HG丸ｺﾞｼｯｸM-PRO" w:hAnsi="HG丸ｺﾞｼｯｸM-PRO" w:cs="Times New Roman"/>
          <w:sz w:val="24"/>
          <w:u w:val="single"/>
          <w14:ligatures w14:val="none"/>
        </w:rPr>
        <w:t>氏</w:t>
      </w:r>
      <w:r w:rsidR="006A2AC9" w:rsidRPr="006A2AC9">
        <w:rPr>
          <w:rFonts w:ascii="HG丸ｺﾞｼｯｸM-PRO" w:eastAsia="HG丸ｺﾞｼｯｸM-PRO" w:hAnsi="HG丸ｺﾞｼｯｸM-PRO" w:cs="Times New Roman" w:hint="eastAsia"/>
          <w:sz w:val="24"/>
          <w:u w:val="single"/>
          <w14:ligatures w14:val="none"/>
        </w:rPr>
        <w:t xml:space="preserve">　　</w:t>
      </w:r>
      <w:r w:rsidR="006A2AC9" w:rsidRPr="006A2AC9">
        <w:rPr>
          <w:rFonts w:ascii="HG丸ｺﾞｼｯｸM-PRO" w:eastAsia="HG丸ｺﾞｼｯｸM-PRO" w:hAnsi="HG丸ｺﾞｼｯｸM-PRO" w:cs="Times New Roman"/>
          <w:sz w:val="24"/>
          <w:u w:val="single"/>
          <w14:ligatures w14:val="none"/>
        </w:rPr>
        <w:t>名</w:t>
      </w:r>
      <w:r w:rsidR="006A2AC9" w:rsidRPr="00D5223D">
        <w:rPr>
          <w:rFonts w:ascii="HG丸ｺﾞｼｯｸM-PRO" w:eastAsia="HG丸ｺﾞｼｯｸM-PRO" w:hAnsi="HG丸ｺﾞｼｯｸM-PRO" w:cs="Times New Roman" w:hint="eastAsia"/>
          <w:sz w:val="24"/>
          <w:u w:val="single"/>
          <w14:ligatures w14:val="none"/>
        </w:rPr>
        <w:t xml:space="preserve">：　　　　　　　　　　　　　　　　　　　　　　　　　　　　　</w:t>
      </w:r>
    </w:p>
    <w:p w14:paraId="029DAA2B" w14:textId="4EA35FE9" w:rsidR="006A2AC9" w:rsidRPr="006A2AC9" w:rsidRDefault="006A2AC9" w:rsidP="006A2AC9">
      <w:pPr>
        <w:jc w:val="both"/>
        <w:rPr>
          <w:rFonts w:ascii="HG丸ｺﾞｼｯｸM-PRO" w:eastAsia="HG丸ｺﾞｼｯｸM-PRO" w:hAnsi="HG丸ｺﾞｼｯｸM-PRO" w:cs="Times New Roman" w:hint="eastAsia"/>
          <w:sz w:val="24"/>
          <w14:ligatures w14:val="none"/>
        </w:rPr>
      </w:pPr>
    </w:p>
    <w:p w14:paraId="7595F57B" w14:textId="360F51D8" w:rsidR="006A2AC9" w:rsidRPr="006A2AC9" w:rsidRDefault="00A00D0B" w:rsidP="00A00D0B">
      <w:pPr>
        <w:rPr>
          <w:rFonts w:ascii="HG丸ｺﾞｼｯｸM-PRO" w:eastAsia="HG丸ｺﾞｼｯｸM-PRO" w:hAnsi="HG丸ｺﾞｼｯｸM-PRO" w:cs="Times New Roman" w:hint="eastAsia"/>
          <w:sz w:val="24"/>
          <w:u w:val="single"/>
          <w14:ligatures w14:val="none"/>
        </w:rPr>
      </w:pPr>
      <w:r w:rsidRPr="00D5223D">
        <w:rPr>
          <w:rFonts w:ascii="HG丸ｺﾞｼｯｸM-PRO" w:eastAsia="HG丸ｺﾞｼｯｸM-PRO" w:hAnsi="HG丸ｺﾞｼｯｸM-PRO" w:cs="Times New Roman" w:hint="eastAsia"/>
          <w:sz w:val="24"/>
          <w14:ligatures w14:val="none"/>
        </w:rPr>
        <w:t xml:space="preserve">　　</w:t>
      </w:r>
      <w:r w:rsidRPr="00D5223D">
        <w:rPr>
          <w:rFonts w:ascii="HG丸ｺﾞｼｯｸM-PRO" w:eastAsia="HG丸ｺﾞｼｯｸM-PRO" w:hAnsi="HG丸ｺﾞｼｯｸM-PRO" w:cs="Times New Roman" w:hint="eastAsia"/>
          <w:spacing w:val="231"/>
          <w:kern w:val="0"/>
          <w:sz w:val="24"/>
          <w:u w:val="single"/>
          <w:fitText w:val="960" w:id="-625814784"/>
          <w14:ligatures w14:val="none"/>
        </w:rPr>
        <w:t>TE</w:t>
      </w:r>
      <w:r w:rsidRPr="00D5223D">
        <w:rPr>
          <w:rFonts w:ascii="HG丸ｺﾞｼｯｸM-PRO" w:eastAsia="HG丸ｺﾞｼｯｸM-PRO" w:hAnsi="HG丸ｺﾞｼｯｸM-PRO" w:cs="Times New Roman" w:hint="eastAsia"/>
          <w:spacing w:val="1"/>
          <w:kern w:val="0"/>
          <w:sz w:val="24"/>
          <w:u w:val="single"/>
          <w:fitText w:val="960" w:id="-625814784"/>
          <w14:ligatures w14:val="none"/>
        </w:rPr>
        <w:t>L</w:t>
      </w:r>
      <w:r w:rsidR="006A2AC9" w:rsidRPr="00D5223D">
        <w:rPr>
          <w:rFonts w:ascii="HG丸ｺﾞｼｯｸM-PRO" w:eastAsia="HG丸ｺﾞｼｯｸM-PRO" w:hAnsi="HG丸ｺﾞｼｯｸM-PRO" w:cs="Times New Roman" w:hint="eastAsia"/>
          <w:sz w:val="24"/>
          <w:u w:val="single"/>
          <w14:ligatures w14:val="none"/>
        </w:rPr>
        <w:t xml:space="preserve">：　　　　　　　　　　　　　　　　　　　　　　　　　　　　　</w:t>
      </w:r>
    </w:p>
    <w:p w14:paraId="14F762EE" w14:textId="77777777" w:rsidR="006A2AC9" w:rsidRPr="006A2AC9" w:rsidRDefault="006A2AC9" w:rsidP="006A2AC9">
      <w:pPr>
        <w:jc w:val="both"/>
        <w:rPr>
          <w:rFonts w:ascii="HG丸ｺﾞｼｯｸM-PRO" w:eastAsia="HG丸ｺﾞｼｯｸM-PRO" w:hAnsi="HG丸ｺﾞｼｯｸM-PRO" w:cs="Times New Roman" w:hint="eastAsia"/>
          <w:sz w:val="24"/>
          <w14:ligatures w14:val="none"/>
        </w:rPr>
      </w:pPr>
    </w:p>
    <w:p w14:paraId="719AF696" w14:textId="4DBB2013" w:rsidR="006A2AC9" w:rsidRPr="006A2AC9" w:rsidRDefault="00A00D0B" w:rsidP="00A00D0B">
      <w:pPr>
        <w:jc w:val="both"/>
        <w:rPr>
          <w:rFonts w:ascii="HG丸ｺﾞｼｯｸM-PRO" w:eastAsia="HG丸ｺﾞｼｯｸM-PRO" w:hAnsi="HG丸ｺﾞｼｯｸM-PRO" w:cs="Times New Roman" w:hint="eastAsia"/>
          <w:sz w:val="24"/>
          <w:u w:val="single"/>
          <w14:ligatures w14:val="none"/>
        </w:rPr>
      </w:pPr>
      <w:r w:rsidRPr="00D5223D">
        <w:rPr>
          <w:rFonts w:ascii="HG丸ｺﾞｼｯｸM-PRO" w:eastAsia="HG丸ｺﾞｼｯｸM-PRO" w:hAnsi="HG丸ｺﾞｼｯｸM-PRO" w:cs="Times New Roman" w:hint="eastAsia"/>
          <w:sz w:val="24"/>
          <w14:ligatures w14:val="none"/>
        </w:rPr>
        <w:t xml:space="preserve">　　</w:t>
      </w:r>
      <w:r w:rsidR="006A2AC9" w:rsidRPr="00D5223D">
        <w:rPr>
          <w:rFonts w:ascii="HG丸ｺﾞｼｯｸM-PRO" w:eastAsia="HG丸ｺﾞｼｯｸM-PRO" w:hAnsi="HG丸ｺﾞｼｯｸM-PRO" w:cs="Times New Roman" w:hint="eastAsia"/>
          <w:spacing w:val="214"/>
          <w:kern w:val="0"/>
          <w:sz w:val="24"/>
          <w:u w:val="single"/>
          <w:fitText w:val="960" w:id="-625814783"/>
          <w14:ligatures w14:val="none"/>
        </w:rPr>
        <w:t>FA</w:t>
      </w:r>
      <w:r w:rsidR="006A2AC9" w:rsidRPr="00D5223D">
        <w:rPr>
          <w:rFonts w:ascii="HG丸ｺﾞｼｯｸM-PRO" w:eastAsia="HG丸ｺﾞｼｯｸM-PRO" w:hAnsi="HG丸ｺﾞｼｯｸM-PRO" w:cs="Times New Roman" w:hint="eastAsia"/>
          <w:spacing w:val="1"/>
          <w:kern w:val="0"/>
          <w:sz w:val="24"/>
          <w:u w:val="single"/>
          <w:fitText w:val="960" w:id="-625814783"/>
          <w14:ligatures w14:val="none"/>
        </w:rPr>
        <w:t>X</w:t>
      </w:r>
      <w:r w:rsidR="006A2AC9" w:rsidRPr="00D5223D">
        <w:rPr>
          <w:rFonts w:ascii="HG丸ｺﾞｼｯｸM-PRO" w:eastAsia="HG丸ｺﾞｼｯｸM-PRO" w:hAnsi="HG丸ｺﾞｼｯｸM-PRO" w:cs="Times New Roman" w:hint="eastAsia"/>
          <w:sz w:val="24"/>
          <w:u w:val="single"/>
          <w14:ligatures w14:val="none"/>
        </w:rPr>
        <w:t xml:space="preserve">：　　　　　　　　　　　　　　　　　　　　　　　　　　　　　</w:t>
      </w:r>
    </w:p>
    <w:p w14:paraId="03626A44" w14:textId="77777777" w:rsidR="006A2AC9" w:rsidRPr="00D5223D" w:rsidRDefault="006A2AC9">
      <w:pPr>
        <w:rPr>
          <w:rFonts w:ascii="HG丸ｺﾞｼｯｸM-PRO" w:eastAsia="HG丸ｺﾞｼｯｸM-PRO" w:hAnsi="HG丸ｺﾞｼｯｸM-PRO"/>
          <w:sz w:val="24"/>
        </w:rPr>
      </w:pPr>
    </w:p>
    <w:p w14:paraId="1FD64314" w14:textId="66338A60" w:rsidR="00A00D0B" w:rsidRPr="00D5223D" w:rsidRDefault="00D5223D">
      <w:pPr>
        <w:rPr>
          <w:rFonts w:ascii="HG丸ｺﾞｼｯｸM-PRO" w:eastAsia="HG丸ｺﾞｼｯｸM-PRO" w:hAnsi="HG丸ｺﾞｼｯｸM-PRO"/>
          <w:sz w:val="24"/>
          <w:u w:val="single"/>
        </w:rPr>
      </w:pPr>
      <w:r w:rsidRPr="00D5223D">
        <w:rPr>
          <w:rFonts w:ascii="HG丸ｺﾞｼｯｸM-PRO" w:eastAsia="HG丸ｺﾞｼｯｸM-PRO" w:hAnsi="HG丸ｺﾞｼｯｸM-PRO" w:hint="eastAsia"/>
          <w:sz w:val="24"/>
        </w:rPr>
        <w:t xml:space="preserve">　　</w:t>
      </w:r>
      <w:r w:rsidRPr="00D5223D">
        <w:rPr>
          <w:rFonts w:ascii="HG丸ｺﾞｼｯｸM-PRO" w:eastAsia="HG丸ｺﾞｼｯｸM-PRO" w:hAnsi="HG丸ｺﾞｼｯｸM-PRO" w:hint="eastAsia"/>
          <w:sz w:val="24"/>
          <w:u w:val="single"/>
        </w:rPr>
        <w:t xml:space="preserve">個別相談会：　　申込む　　・　　申込まない　</w:t>
      </w:r>
      <w:r w:rsidRPr="00D5223D">
        <w:rPr>
          <w:rFonts w:ascii="HG丸ｺﾞｼｯｸM-PRO" w:eastAsia="HG丸ｺﾞｼｯｸM-PRO" w:hAnsi="HG丸ｺﾞｼｯｸM-PRO" w:hint="eastAsia"/>
          <w:sz w:val="20"/>
          <w:szCs w:val="20"/>
          <w:u w:val="single"/>
        </w:rPr>
        <w:t>（どちらかに○してください）</w:t>
      </w:r>
    </w:p>
    <w:p w14:paraId="71FBD62E" w14:textId="77777777" w:rsidR="00D5223D" w:rsidRDefault="00D5223D">
      <w:pPr>
        <w:rPr>
          <w:rFonts w:ascii="HG丸ｺﾞｼｯｸM-PRO" w:eastAsia="HG丸ｺﾞｼｯｸM-PRO" w:hAnsi="HG丸ｺﾞｼｯｸM-PRO" w:hint="eastAsia"/>
          <w:sz w:val="24"/>
        </w:rPr>
      </w:pPr>
    </w:p>
    <w:p w14:paraId="6B8C5773" w14:textId="67BF7246" w:rsidR="006A2AC9" w:rsidRDefault="006A2AC9" w:rsidP="00B07460">
      <w:pPr>
        <w:ind w:firstLineChars="100" w:firstLine="210"/>
        <w:rPr>
          <w:rFonts w:ascii="HG丸ｺﾞｼｯｸM-PRO" w:eastAsia="HG丸ｺﾞｼｯｸM-PRO" w:hAnsi="HG丸ｺﾞｼｯｸM-PRO"/>
        </w:rPr>
      </w:pPr>
      <w:r w:rsidRPr="00A33929">
        <w:rPr>
          <w:rFonts w:ascii="HG丸ｺﾞｼｯｸM-PRO" w:eastAsia="HG丸ｺﾞｼｯｸM-PRO" w:hAnsi="HG丸ｺﾞｼｯｸM-PRO" w:cs="ＭＳ 明朝" w:hint="eastAsia"/>
        </w:rPr>
        <w:t>※</w:t>
      </w:r>
      <w:r w:rsidRPr="00A33929">
        <w:rPr>
          <w:rFonts w:ascii="HG丸ｺﾞｼｯｸM-PRO" w:eastAsia="HG丸ｺﾞｼｯｸM-PRO" w:hAnsi="HG丸ｺﾞｼｯｸM-PRO"/>
        </w:rPr>
        <w:t>本申込書にご記入いただいた個人情報につきましては、本</w:t>
      </w:r>
      <w:r>
        <w:rPr>
          <w:rFonts w:ascii="HG丸ｺﾞｼｯｸM-PRO" w:eastAsia="HG丸ｺﾞｼｯｸM-PRO" w:hAnsi="HG丸ｺﾞｼｯｸM-PRO" w:hint="eastAsia"/>
        </w:rPr>
        <w:t>説明会</w:t>
      </w:r>
      <w:r w:rsidRPr="00A33929">
        <w:rPr>
          <w:rFonts w:ascii="HG丸ｺﾞｼｯｸM-PRO" w:eastAsia="HG丸ｺﾞｼｯｸM-PRO" w:hAnsi="HG丸ｺﾞｼｯｸM-PRO"/>
        </w:rPr>
        <w:t>開催における参加者名簿</w:t>
      </w:r>
    </w:p>
    <w:p w14:paraId="44D0BBE9" w14:textId="4AAE3203" w:rsidR="00B07460" w:rsidRPr="00B07460" w:rsidRDefault="00B07460" w:rsidP="00B07460">
      <w:pPr>
        <w:ind w:firstLineChars="200" w:firstLine="420"/>
        <w:rPr>
          <w:rFonts w:ascii="HG丸ｺﾞｼｯｸM-PRO" w:eastAsia="HG丸ｺﾞｼｯｸM-PRO" w:hAnsi="HG丸ｺﾞｼｯｸM-PRO" w:hint="eastAsia"/>
          <w:sz w:val="24"/>
        </w:rPr>
      </w:pPr>
      <w:r w:rsidRPr="00A33929">
        <w:rPr>
          <w:rFonts w:ascii="HG丸ｺﾞｼｯｸM-PRO" w:eastAsia="HG丸ｺﾞｼｯｸM-PRO" w:hAnsi="HG丸ｺﾞｼｯｸM-PRO"/>
        </w:rPr>
        <w:t>作成および</w:t>
      </w:r>
      <w:r>
        <w:rPr>
          <w:rFonts w:ascii="HG丸ｺﾞｼｯｸM-PRO" w:eastAsia="HG丸ｺﾞｼｯｸM-PRO" w:hAnsi="HG丸ｺﾞｼｯｸM-PRO" w:hint="eastAsia"/>
        </w:rPr>
        <w:t>説明会</w:t>
      </w:r>
      <w:r w:rsidRPr="00A33929">
        <w:rPr>
          <w:rFonts w:ascii="HG丸ｺﾞｼｯｸM-PRO" w:eastAsia="HG丸ｺﾞｼｯｸM-PRO" w:hAnsi="HG丸ｺﾞｼｯｸM-PRO"/>
        </w:rPr>
        <w:t>に関する目的のみに使用いたします。</w:t>
      </w:r>
    </w:p>
    <w:sectPr w:rsidR="00B07460" w:rsidRPr="00B07460" w:rsidSect="00CA3CEC">
      <w:pgSz w:w="11906" w:h="16838" w:code="9"/>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EC"/>
    <w:rsid w:val="005602EF"/>
    <w:rsid w:val="006A2AC9"/>
    <w:rsid w:val="00A00D0B"/>
    <w:rsid w:val="00B07460"/>
    <w:rsid w:val="00CA3CEC"/>
    <w:rsid w:val="00D52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8E99DB"/>
  <w15:chartTrackingRefBased/>
  <w15:docId w15:val="{F6C2C313-B01F-4EBD-95DD-2E4E3B5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C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3C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3C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3C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3C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3C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3C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3C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3C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3C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3C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3C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3C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3C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3C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3C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3C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3C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3C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3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C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3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CEC"/>
    <w:pPr>
      <w:spacing w:before="160" w:after="160"/>
      <w:jc w:val="center"/>
    </w:pPr>
    <w:rPr>
      <w:i/>
      <w:iCs/>
      <w:color w:val="404040" w:themeColor="text1" w:themeTint="BF"/>
    </w:rPr>
  </w:style>
  <w:style w:type="character" w:customStyle="1" w:styleId="a8">
    <w:name w:val="引用文 (文字)"/>
    <w:basedOn w:val="a0"/>
    <w:link w:val="a7"/>
    <w:uiPriority w:val="29"/>
    <w:rsid w:val="00CA3CEC"/>
    <w:rPr>
      <w:i/>
      <w:iCs/>
      <w:color w:val="404040" w:themeColor="text1" w:themeTint="BF"/>
    </w:rPr>
  </w:style>
  <w:style w:type="paragraph" w:styleId="a9">
    <w:name w:val="List Paragraph"/>
    <w:basedOn w:val="a"/>
    <w:uiPriority w:val="34"/>
    <w:qFormat/>
    <w:rsid w:val="00CA3CEC"/>
    <w:pPr>
      <w:ind w:left="720"/>
      <w:contextualSpacing/>
    </w:pPr>
  </w:style>
  <w:style w:type="character" w:styleId="21">
    <w:name w:val="Intense Emphasis"/>
    <w:basedOn w:val="a0"/>
    <w:uiPriority w:val="21"/>
    <w:qFormat/>
    <w:rsid w:val="00CA3CEC"/>
    <w:rPr>
      <w:i/>
      <w:iCs/>
      <w:color w:val="2F5496" w:themeColor="accent1" w:themeShade="BF"/>
    </w:rPr>
  </w:style>
  <w:style w:type="paragraph" w:styleId="22">
    <w:name w:val="Intense Quote"/>
    <w:basedOn w:val="a"/>
    <w:next w:val="a"/>
    <w:link w:val="23"/>
    <w:uiPriority w:val="30"/>
    <w:qFormat/>
    <w:rsid w:val="00CA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A3CEC"/>
    <w:rPr>
      <w:i/>
      <w:iCs/>
      <w:color w:val="2F5496" w:themeColor="accent1" w:themeShade="BF"/>
    </w:rPr>
  </w:style>
  <w:style w:type="character" w:styleId="24">
    <w:name w:val="Intense Reference"/>
    <w:basedOn w:val="a0"/>
    <w:uiPriority w:val="32"/>
    <w:qFormat/>
    <w:rsid w:val="00CA3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isci369@outlook.jp</dc:creator>
  <cp:keywords/>
  <dc:description/>
  <cp:lastModifiedBy>isci369@outlook.jp</cp:lastModifiedBy>
  <cp:revision>1</cp:revision>
  <cp:lastPrinted>2025-10-22T02:21:00Z</cp:lastPrinted>
  <dcterms:created xsi:type="dcterms:W3CDTF">2025-10-22T01:39:00Z</dcterms:created>
  <dcterms:modified xsi:type="dcterms:W3CDTF">2025-10-22T02:42:00Z</dcterms:modified>
</cp:coreProperties>
</file>